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A6D63" w14:textId="31125FEB" w:rsidR="0080769C" w:rsidRPr="0080769C" w:rsidRDefault="00BB274F" w:rsidP="00003BDD">
      <w:pPr>
        <w:shd w:val="clear" w:color="auto" w:fill="5B9BD5" w:themeFill="accent5"/>
        <w:rPr>
          <w:b/>
          <w:bCs/>
          <w:noProof/>
          <w:color w:val="FFFFFF" w:themeColor="background1"/>
          <w:sz w:val="28"/>
          <w:szCs w:val="28"/>
        </w:rPr>
      </w:pPr>
      <w:r w:rsidRPr="00BB274F">
        <w:rPr>
          <w:b/>
          <w:bCs/>
          <w:noProof/>
          <w:color w:val="FFFFFF" w:themeColor="background1"/>
          <w:sz w:val="28"/>
          <w:szCs w:val="28"/>
        </w:rPr>
        <w:t>FICHE TECHNIQUE</w:t>
      </w:r>
      <w:r>
        <w:rPr>
          <w:b/>
          <w:bCs/>
          <w:noProof/>
          <w:color w:val="FFFFFF" w:themeColor="background1"/>
          <w:sz w:val="28"/>
          <w:szCs w:val="28"/>
        </w:rPr>
        <w:t xml:space="preserve"> 7</w:t>
      </w:r>
    </w:p>
    <w:p w14:paraId="6FAD0427" w14:textId="30EFD6C7" w:rsidR="0080769C" w:rsidRPr="00003BDD" w:rsidRDefault="00327A76" w:rsidP="0080769C">
      <w:pPr>
        <w:rPr>
          <w:b/>
          <w:bCs/>
          <w:noProof/>
          <w:color w:val="5B9BD5" w:themeColor="accent5"/>
          <w:sz w:val="28"/>
          <w:szCs w:val="28"/>
        </w:rPr>
      </w:pPr>
      <w:r w:rsidRPr="00003BDD">
        <w:rPr>
          <w:b/>
          <w:bCs/>
          <w:noProof/>
          <w:color w:val="5B9BD5" w:themeColor="accent5"/>
          <w:sz w:val="28"/>
          <w:szCs w:val="28"/>
        </w:rPr>
        <w:t>Transformer un fichier audio en tableau</w:t>
      </w:r>
    </w:p>
    <w:p w14:paraId="1EB45A79" w14:textId="5CAC619A" w:rsidR="007954A5" w:rsidRPr="00A81AC9" w:rsidRDefault="007954A5" w:rsidP="0080769C">
      <w:pPr>
        <w:rPr>
          <w:b/>
          <w:bCs/>
          <w:noProof/>
          <w:sz w:val="24"/>
          <w:szCs w:val="24"/>
        </w:rPr>
      </w:pPr>
      <w:r w:rsidRPr="00A81AC9">
        <w:rPr>
          <w:b/>
          <w:bCs/>
          <w:noProof/>
          <w:sz w:val="24"/>
          <w:szCs w:val="24"/>
        </w:rPr>
        <w:t>Énoncé</w:t>
      </w:r>
    </w:p>
    <w:p w14:paraId="5E52F039" w14:textId="77777777" w:rsidR="00FA76BD" w:rsidRDefault="00327A76" w:rsidP="00327A76">
      <w:pPr>
        <w:rPr>
          <w:noProof/>
        </w:rPr>
      </w:pPr>
      <w:r>
        <w:rPr>
          <w:noProof/>
        </w:rPr>
        <w:t>Lors de la mise en œuvre de votre projet, vous avez pu acquérir les données sous différents formats.</w:t>
      </w:r>
    </w:p>
    <w:p w14:paraId="6810E159" w14:textId="7E06F73D" w:rsidR="0080769C" w:rsidRDefault="00327A76" w:rsidP="00327A76">
      <w:pPr>
        <w:rPr>
          <w:noProof/>
        </w:rPr>
      </w:pPr>
      <w:r>
        <w:rPr>
          <w:noProof/>
        </w:rPr>
        <w:t>Dans certains cas, vous avez pu obtenir un fichier au format audio.</w:t>
      </w:r>
      <w:r w:rsidR="00FA76BD">
        <w:rPr>
          <w:noProof/>
        </w:rPr>
        <w:t xml:space="preserve"> </w:t>
      </w:r>
      <w:r>
        <w:rPr>
          <w:noProof/>
        </w:rPr>
        <w:t>Un fichier audio représente l’intensité du signal sonore au cours du temps. Il peut donc se traduire sous forme d’un tableau comportant le temps dans une colonne et l’intensité du signal dans l’autre. Selon votre projet, il peut être utile de convertir les fichiers audios obtenus en tableau de données.</w:t>
      </w:r>
    </w:p>
    <w:p w14:paraId="4CC465DC" w14:textId="652A0CB7" w:rsidR="0080769C" w:rsidRPr="00A81AC9" w:rsidRDefault="00003BDD" w:rsidP="0080769C">
      <w:pPr>
        <w:rPr>
          <w:b/>
          <w:bCs/>
          <w:noProof/>
          <w:sz w:val="24"/>
          <w:szCs w:val="24"/>
        </w:rPr>
      </w:pPr>
      <w:r>
        <w:rPr>
          <w:b/>
          <w:bCs/>
          <w:noProof/>
          <w:sz w:val="24"/>
          <w:szCs w:val="24"/>
        </w:rPr>
        <w:t>Technique</w:t>
      </w:r>
    </w:p>
    <w:p w14:paraId="4BFF4CFA" w14:textId="7C761A67" w:rsidR="0080769C" w:rsidRPr="00BB274F" w:rsidRDefault="00327A76" w:rsidP="0080769C">
      <w:pPr>
        <w:rPr>
          <w:noProof/>
        </w:rPr>
      </w:pPr>
      <w:r w:rsidRPr="00BB274F">
        <w:rPr>
          <w:b/>
          <w:bCs/>
          <w:noProof/>
        </w:rPr>
        <w:t>Étape 1</w:t>
      </w:r>
      <w:r w:rsidRPr="00BB274F">
        <w:rPr>
          <w:noProof/>
        </w:rPr>
        <w:tab/>
      </w:r>
      <w:r w:rsidR="00BB274F" w:rsidRPr="00BB274F">
        <w:rPr>
          <w:noProof/>
        </w:rPr>
        <w:t>Isoler un extrait audio avec Audacity</w:t>
      </w:r>
      <w:r w:rsidR="0003410E">
        <w:rPr>
          <w:noProof/>
        </w:rPr>
        <w:t>.</w:t>
      </w:r>
    </w:p>
    <w:p w14:paraId="39F35261" w14:textId="77777777" w:rsidR="00BB274F" w:rsidRDefault="00BB274F" w:rsidP="00BB274F">
      <w:pPr>
        <w:pStyle w:val="Paragraphedeliste"/>
        <w:numPr>
          <w:ilvl w:val="0"/>
          <w:numId w:val="3"/>
        </w:numPr>
        <w:rPr>
          <w:noProof/>
        </w:rPr>
      </w:pPr>
      <w:r>
        <w:rPr>
          <w:noProof/>
        </w:rPr>
        <w:t>Sélectionner uniquement la partie intéressante de votre fichier de façon à minimiser la taille du fichier que vous allez générer.</w:t>
      </w:r>
    </w:p>
    <w:p w14:paraId="0D7C3A05" w14:textId="1C85D0C4" w:rsidR="00BB274F" w:rsidRPr="00BB274F" w:rsidRDefault="00BB274F" w:rsidP="00BB274F">
      <w:pPr>
        <w:pStyle w:val="Paragraphedeliste"/>
        <w:numPr>
          <w:ilvl w:val="0"/>
          <w:numId w:val="3"/>
        </w:numPr>
        <w:rPr>
          <w:noProof/>
        </w:rPr>
      </w:pPr>
      <w:r>
        <w:rPr>
          <w:noProof/>
        </w:rPr>
        <w:t xml:space="preserve">Pour conserver uniquement cette partie, aller dans </w:t>
      </w:r>
      <w:r w:rsidR="00F027B9">
        <w:rPr>
          <w:noProof/>
        </w:rPr>
        <w:t xml:space="preserve">le menu </w:t>
      </w:r>
      <w:r w:rsidRPr="00003BDD">
        <w:rPr>
          <w:noProof/>
          <w:color w:val="5B9BD5" w:themeColor="accent5"/>
        </w:rPr>
        <w:t>Edition</w:t>
      </w:r>
      <w:r>
        <w:rPr>
          <w:noProof/>
        </w:rPr>
        <w:t xml:space="preserve">, </w:t>
      </w:r>
      <w:r w:rsidR="00F027B9" w:rsidRPr="00003BDD">
        <w:rPr>
          <w:noProof/>
          <w:color w:val="5B9BD5" w:themeColor="accent5"/>
        </w:rPr>
        <w:t>S</w:t>
      </w:r>
      <w:r w:rsidRPr="00003BDD">
        <w:rPr>
          <w:noProof/>
          <w:color w:val="5B9BD5" w:themeColor="accent5"/>
        </w:rPr>
        <w:t>uppression spéciale</w:t>
      </w:r>
      <w:r w:rsidR="00F027B9">
        <w:rPr>
          <w:noProof/>
        </w:rPr>
        <w:t>,</w:t>
      </w:r>
      <w:r>
        <w:rPr>
          <w:noProof/>
        </w:rPr>
        <w:t xml:space="preserve"> puis </w:t>
      </w:r>
      <w:r w:rsidRPr="00003BDD">
        <w:rPr>
          <w:noProof/>
          <w:color w:val="5B9BD5" w:themeColor="accent5"/>
        </w:rPr>
        <w:t>Rognage audio</w:t>
      </w:r>
      <w:r>
        <w:rPr>
          <w:noProof/>
        </w:rPr>
        <w:t>, ou utiliser le raccourci clavier CTRL + T.</w:t>
      </w:r>
    </w:p>
    <w:p w14:paraId="015A0092" w14:textId="59DFE43E" w:rsidR="00BB274F" w:rsidRPr="00BB274F" w:rsidRDefault="00BB274F" w:rsidP="0080769C">
      <w:pPr>
        <w:rPr>
          <w:noProof/>
        </w:rPr>
      </w:pPr>
      <w:r w:rsidRPr="00BB274F">
        <w:rPr>
          <w:b/>
          <w:bCs/>
          <w:noProof/>
        </w:rPr>
        <w:t>Étape 2</w:t>
      </w:r>
      <w:r w:rsidRPr="00BB274F">
        <w:rPr>
          <w:noProof/>
        </w:rPr>
        <w:tab/>
        <w:t>Exporter le fichier audio au format WAV</w:t>
      </w:r>
      <w:r w:rsidR="0003410E">
        <w:rPr>
          <w:noProof/>
        </w:rPr>
        <w:t>.</w:t>
      </w:r>
    </w:p>
    <w:p w14:paraId="609D9ADA" w14:textId="22255472" w:rsidR="00BB274F" w:rsidRPr="00BB274F" w:rsidRDefault="00BB274F" w:rsidP="0080769C">
      <w:pPr>
        <w:rPr>
          <w:noProof/>
        </w:rPr>
      </w:pPr>
      <w:r w:rsidRPr="00BB274F">
        <w:rPr>
          <w:noProof/>
        </w:rPr>
        <w:t xml:space="preserve">Dans le menu </w:t>
      </w:r>
      <w:r w:rsidRPr="00B50AF7">
        <w:rPr>
          <w:noProof/>
          <w:color w:val="5B9BD5" w:themeColor="accent5"/>
        </w:rPr>
        <w:t>Fichier</w:t>
      </w:r>
      <w:r w:rsidRPr="00BB274F">
        <w:rPr>
          <w:noProof/>
        </w:rPr>
        <w:t xml:space="preserve">, choisir </w:t>
      </w:r>
      <w:r w:rsidRPr="00003BDD">
        <w:rPr>
          <w:noProof/>
          <w:color w:val="5B9BD5" w:themeColor="accent5"/>
        </w:rPr>
        <w:t>Exporter</w:t>
      </w:r>
      <w:r w:rsidR="00F027B9">
        <w:rPr>
          <w:noProof/>
        </w:rPr>
        <w:t>,</w:t>
      </w:r>
      <w:r w:rsidRPr="00BB274F">
        <w:rPr>
          <w:noProof/>
        </w:rPr>
        <w:t xml:space="preserve"> puis </w:t>
      </w:r>
      <w:r w:rsidR="00F027B9" w:rsidRPr="00003BDD">
        <w:rPr>
          <w:noProof/>
          <w:color w:val="5B9BD5" w:themeColor="accent5"/>
        </w:rPr>
        <w:t>E</w:t>
      </w:r>
      <w:r w:rsidRPr="00003BDD">
        <w:rPr>
          <w:noProof/>
          <w:color w:val="5B9BD5" w:themeColor="accent5"/>
        </w:rPr>
        <w:t xml:space="preserve">xporter en WAV </w:t>
      </w:r>
      <w:r w:rsidRPr="00BB274F">
        <w:rPr>
          <w:noProof/>
        </w:rPr>
        <w:t>et enregistrer le fichier dans le dossier de votre choix.</w:t>
      </w:r>
    </w:p>
    <w:p w14:paraId="593860C4" w14:textId="7D43FE0E" w:rsidR="00BB274F" w:rsidRPr="00BB274F" w:rsidRDefault="00BB274F" w:rsidP="0080769C">
      <w:pPr>
        <w:rPr>
          <w:noProof/>
        </w:rPr>
      </w:pPr>
      <w:r w:rsidRPr="00BB274F">
        <w:rPr>
          <w:b/>
          <w:bCs/>
          <w:noProof/>
        </w:rPr>
        <w:t>Étape 3</w:t>
      </w:r>
      <w:r w:rsidRPr="00BB274F">
        <w:rPr>
          <w:noProof/>
        </w:rPr>
        <w:tab/>
        <w:t>Utiliser Regressi pour obtenir les données sous forme de graphique et de tableau</w:t>
      </w:r>
      <w:r w:rsidR="0003410E">
        <w:rPr>
          <w:noProof/>
        </w:rPr>
        <w:t>.</w:t>
      </w:r>
    </w:p>
    <w:p w14:paraId="69782487" w14:textId="77777777" w:rsidR="00BB274F" w:rsidRDefault="00BB274F" w:rsidP="00BB274F">
      <w:pPr>
        <w:pStyle w:val="Paragraphedeliste"/>
        <w:numPr>
          <w:ilvl w:val="0"/>
          <w:numId w:val="4"/>
        </w:numPr>
        <w:rPr>
          <w:noProof/>
        </w:rPr>
      </w:pPr>
      <w:r>
        <w:rPr>
          <w:noProof/>
        </w:rPr>
        <w:t>Ouvrir le fichier son au format WAV dans Regressi (penser à sélectionner le bon type de format).</w:t>
      </w:r>
    </w:p>
    <w:p w14:paraId="2A30BC24" w14:textId="5790E467" w:rsidR="00BB274F" w:rsidRDefault="00BB274F" w:rsidP="00BB274F">
      <w:pPr>
        <w:pStyle w:val="Paragraphedeliste"/>
        <w:numPr>
          <w:ilvl w:val="0"/>
          <w:numId w:val="4"/>
        </w:numPr>
        <w:rPr>
          <w:noProof/>
        </w:rPr>
      </w:pPr>
      <w:r>
        <w:rPr>
          <w:noProof/>
        </w:rPr>
        <w:t xml:space="preserve">Afficher deux fenêtres : </w:t>
      </w:r>
      <w:r w:rsidRPr="00003BDD">
        <w:rPr>
          <w:noProof/>
          <w:color w:val="5B9BD5" w:themeColor="accent5"/>
        </w:rPr>
        <w:t xml:space="preserve">Graphe </w:t>
      </w:r>
      <w:r>
        <w:rPr>
          <w:noProof/>
        </w:rPr>
        <w:t xml:space="preserve">et </w:t>
      </w:r>
      <w:r w:rsidRPr="00003BDD">
        <w:rPr>
          <w:noProof/>
          <w:color w:val="5B9BD5" w:themeColor="accent5"/>
        </w:rPr>
        <w:t>Grandeurs</w:t>
      </w:r>
      <w:r>
        <w:rPr>
          <w:noProof/>
        </w:rPr>
        <w:t xml:space="preserve">. Dans cette dernière, sélectionner l’onglet </w:t>
      </w:r>
      <w:r w:rsidRPr="00003BDD">
        <w:rPr>
          <w:noProof/>
          <w:color w:val="5B9BD5" w:themeColor="accent5"/>
        </w:rPr>
        <w:t xml:space="preserve">Tableau </w:t>
      </w:r>
      <w:r>
        <w:rPr>
          <w:noProof/>
        </w:rPr>
        <w:t>pour afficher les valeurs numériques.</w:t>
      </w:r>
    </w:p>
    <w:p w14:paraId="1C181817" w14:textId="2AAE7D35" w:rsidR="00BB274F" w:rsidRDefault="00BB274F" w:rsidP="00BB274F">
      <w:pPr>
        <w:pStyle w:val="Paragraphedeliste"/>
        <w:rPr>
          <w:noProof/>
        </w:rPr>
      </w:pPr>
      <w:r>
        <w:rPr>
          <w:noProof/>
          <w:lang w:eastAsia="fr-FR"/>
        </w:rPr>
        <w:drawing>
          <wp:inline distT="0" distB="0" distL="0" distR="0" wp14:anchorId="0FF7BA05" wp14:editId="2DA80944">
            <wp:extent cx="3447587" cy="184785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srcRect b="4715"/>
                    <a:stretch/>
                  </pic:blipFill>
                  <pic:spPr bwMode="auto">
                    <a:xfrm>
                      <a:off x="0" y="0"/>
                      <a:ext cx="3463645" cy="1856457"/>
                    </a:xfrm>
                    <a:prstGeom prst="rect">
                      <a:avLst/>
                    </a:prstGeom>
                    <a:ln>
                      <a:noFill/>
                    </a:ln>
                    <a:extLst>
                      <a:ext uri="{53640926-AAD7-44D8-BBD7-CCE9431645EC}">
                        <a14:shadowObscured xmlns:a14="http://schemas.microsoft.com/office/drawing/2010/main"/>
                      </a:ext>
                    </a:extLst>
                  </pic:spPr>
                </pic:pic>
              </a:graphicData>
            </a:graphic>
          </wp:inline>
        </w:drawing>
      </w:r>
    </w:p>
    <w:p w14:paraId="030622B7" w14:textId="07EC8ACC" w:rsidR="00BB274F" w:rsidRPr="00BB274F" w:rsidRDefault="00BB274F" w:rsidP="00BB274F">
      <w:pPr>
        <w:pStyle w:val="Paragraphedeliste"/>
        <w:numPr>
          <w:ilvl w:val="0"/>
          <w:numId w:val="4"/>
        </w:numPr>
        <w:rPr>
          <w:noProof/>
        </w:rPr>
      </w:pPr>
      <w:r w:rsidRPr="00BB274F">
        <w:rPr>
          <w:noProof/>
        </w:rPr>
        <w:t xml:space="preserve">Cliquer sur l’icône </w:t>
      </w:r>
      <w:r w:rsidRPr="00003BDD">
        <w:rPr>
          <w:noProof/>
          <w:color w:val="5B9BD5" w:themeColor="accent5"/>
        </w:rPr>
        <w:t xml:space="preserve">Copier </w:t>
      </w:r>
      <w:r w:rsidRPr="00BB274F">
        <w:rPr>
          <w:noProof/>
        </w:rPr>
        <w:t>pour réaliser une copie du tableau.</w:t>
      </w:r>
    </w:p>
    <w:p w14:paraId="6B312C82" w14:textId="34764FA1" w:rsidR="00BB274F" w:rsidRDefault="00BB274F" w:rsidP="0080769C">
      <w:pPr>
        <w:rPr>
          <w:noProof/>
        </w:rPr>
      </w:pPr>
      <w:r w:rsidRPr="00BB274F">
        <w:rPr>
          <w:b/>
          <w:bCs/>
          <w:noProof/>
        </w:rPr>
        <w:t>Étape 4</w:t>
      </w:r>
      <w:r w:rsidRPr="00BB274F">
        <w:rPr>
          <w:b/>
          <w:bCs/>
          <w:noProof/>
        </w:rPr>
        <w:tab/>
      </w:r>
      <w:r w:rsidRPr="00BB274F">
        <w:rPr>
          <w:noProof/>
        </w:rPr>
        <w:t>Récupérer les données dans un tableur</w:t>
      </w:r>
      <w:r w:rsidR="0003410E">
        <w:rPr>
          <w:noProof/>
        </w:rPr>
        <w:t>.</w:t>
      </w:r>
      <w:bookmarkStart w:id="0" w:name="_GoBack"/>
      <w:bookmarkEnd w:id="0"/>
    </w:p>
    <w:p w14:paraId="27E1ABF8" w14:textId="77777777" w:rsidR="00BB274F" w:rsidRDefault="00BB274F" w:rsidP="00BB274F">
      <w:pPr>
        <w:pStyle w:val="Paragraphedeliste"/>
        <w:numPr>
          <w:ilvl w:val="0"/>
          <w:numId w:val="4"/>
        </w:numPr>
        <w:rPr>
          <w:noProof/>
        </w:rPr>
      </w:pPr>
      <w:r>
        <w:rPr>
          <w:noProof/>
        </w:rPr>
        <w:t>Coller le tableau dans une page de tableur.</w:t>
      </w:r>
    </w:p>
    <w:p w14:paraId="318A1785" w14:textId="63A667DD" w:rsidR="007954A5" w:rsidRDefault="00BB274F" w:rsidP="0080769C">
      <w:pPr>
        <w:pStyle w:val="Paragraphedeliste"/>
        <w:numPr>
          <w:ilvl w:val="0"/>
          <w:numId w:val="4"/>
        </w:numPr>
        <w:rPr>
          <w:noProof/>
        </w:rPr>
      </w:pPr>
      <w:r>
        <w:rPr>
          <w:noProof/>
        </w:rPr>
        <w:t>Enregistrer le fichier à l’emplacement de votre choix</w:t>
      </w:r>
      <w:r w:rsidR="00DF0AB9">
        <w:rPr>
          <w:noProof/>
        </w:rPr>
        <w:t xml:space="preserve"> et au format souhaité</w:t>
      </w:r>
      <w:r>
        <w:rPr>
          <w:noProof/>
        </w:rPr>
        <w:t>, par exemple au format XLS.</w:t>
      </w:r>
    </w:p>
    <w:p w14:paraId="6782CEB1" w14:textId="77777777" w:rsidR="00F027B9" w:rsidRDefault="00F027B9" w:rsidP="00F027B9">
      <w:pPr>
        <w:rPr>
          <w:noProof/>
        </w:rPr>
      </w:pPr>
    </w:p>
    <w:p w14:paraId="4EAAC74B" w14:textId="77777777" w:rsidR="0080769C" w:rsidRPr="0080769C" w:rsidRDefault="0080769C" w:rsidP="0080769C">
      <w:pPr>
        <w:shd w:val="clear" w:color="auto" w:fill="FF0066"/>
        <w:rPr>
          <w:b/>
          <w:bCs/>
          <w:noProof/>
          <w:color w:val="FFFFFF" w:themeColor="background1"/>
          <w:sz w:val="28"/>
          <w:szCs w:val="28"/>
        </w:rPr>
      </w:pPr>
      <w:r w:rsidRPr="0080769C">
        <w:rPr>
          <w:b/>
          <w:bCs/>
          <w:noProof/>
          <w:color w:val="FFFFFF" w:themeColor="background1"/>
          <w:sz w:val="28"/>
          <w:szCs w:val="28"/>
        </w:rPr>
        <w:t>Pour s’entraîner</w:t>
      </w:r>
    </w:p>
    <w:p w14:paraId="14DC82C8" w14:textId="6826C7BB" w:rsidR="00327A76" w:rsidRDefault="00327A76" w:rsidP="00327A76">
      <w:pPr>
        <w:pStyle w:val="Paragraphedeliste"/>
        <w:numPr>
          <w:ilvl w:val="0"/>
          <w:numId w:val="2"/>
        </w:numPr>
        <w:rPr>
          <w:noProof/>
        </w:rPr>
      </w:pPr>
      <w:r>
        <w:rPr>
          <w:noProof/>
        </w:rPr>
        <w:t>Tester la procédure avec un fichier léger (moins d’une seconde) avant de traiter vos fichiers plus volumineux.</w:t>
      </w:r>
    </w:p>
    <w:p w14:paraId="05B1F0B0" w14:textId="669B1FFB" w:rsidR="00730840" w:rsidRDefault="00327A76" w:rsidP="00327A76">
      <w:pPr>
        <w:pStyle w:val="Paragraphedeliste"/>
        <w:numPr>
          <w:ilvl w:val="0"/>
          <w:numId w:val="2"/>
        </w:numPr>
        <w:rPr>
          <w:noProof/>
        </w:rPr>
      </w:pPr>
      <w:r>
        <w:rPr>
          <w:noProof/>
        </w:rPr>
        <w:t>Une fois vos données récupérées dans un tableur, il est possible de réaliser toutes les opérations habituelles : calculs, graphiques, etc.</w:t>
      </w:r>
    </w:p>
    <w:p w14:paraId="166B5001" w14:textId="77777777" w:rsidR="00121A9C" w:rsidRDefault="00121A9C"/>
    <w:p w14:paraId="2DE8F574" w14:textId="77777777" w:rsidR="00121A9C" w:rsidRDefault="00121A9C"/>
    <w:sectPr w:rsidR="00121A9C" w:rsidSect="009A20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3D315" w14:textId="77777777" w:rsidR="00FF7561" w:rsidRDefault="00FF7561" w:rsidP="0080769C">
      <w:pPr>
        <w:spacing w:after="0" w:line="240" w:lineRule="auto"/>
      </w:pPr>
      <w:r>
        <w:separator/>
      </w:r>
    </w:p>
  </w:endnote>
  <w:endnote w:type="continuationSeparator" w:id="0">
    <w:p w14:paraId="7F2D62A6" w14:textId="77777777" w:rsidR="00FF7561" w:rsidRDefault="00FF7561" w:rsidP="00807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sap-Regular">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modern"/>
    <w:notTrueType/>
    <w:pitch w:val="variable"/>
    <w:sig w:usb0="800000EB" w:usb1="100160EA"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7780F" w14:textId="77777777" w:rsidR="00FF7561" w:rsidRDefault="00FF7561" w:rsidP="0080769C">
      <w:pPr>
        <w:spacing w:after="0" w:line="240" w:lineRule="auto"/>
      </w:pPr>
      <w:r>
        <w:separator/>
      </w:r>
    </w:p>
  </w:footnote>
  <w:footnote w:type="continuationSeparator" w:id="0">
    <w:p w14:paraId="50E0AAB1" w14:textId="77777777" w:rsidR="00FF7561" w:rsidRDefault="00FF7561" w:rsidP="00807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17397"/>
    <w:multiLevelType w:val="hybridMultilevel"/>
    <w:tmpl w:val="5FAEFD4E"/>
    <w:lvl w:ilvl="0" w:tplc="E02EE14C">
      <w:start w:val="1"/>
      <w:numFmt w:val="bullet"/>
      <w:lvlText w:val="•"/>
      <w:lvlJc w:val="left"/>
      <w:pPr>
        <w:ind w:left="720" w:hanging="360"/>
      </w:pPr>
      <w:rPr>
        <w:rFonts w:ascii="Asap-Regular" w:hAnsi="Asap-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714EA0"/>
    <w:multiLevelType w:val="hybridMultilevel"/>
    <w:tmpl w:val="361A0E2A"/>
    <w:lvl w:ilvl="0" w:tplc="E02EE14C">
      <w:start w:val="1"/>
      <w:numFmt w:val="bullet"/>
      <w:lvlText w:val="•"/>
      <w:lvlJc w:val="left"/>
      <w:pPr>
        <w:ind w:left="720" w:hanging="360"/>
      </w:pPr>
      <w:rPr>
        <w:rFonts w:ascii="Asap-Regular" w:hAnsi="Asap-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AB2A24"/>
    <w:multiLevelType w:val="hybridMultilevel"/>
    <w:tmpl w:val="D4288A90"/>
    <w:lvl w:ilvl="0" w:tplc="FE083C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E70600"/>
    <w:multiLevelType w:val="hybridMultilevel"/>
    <w:tmpl w:val="D7021F7E"/>
    <w:lvl w:ilvl="0" w:tplc="E02EE14C">
      <w:start w:val="1"/>
      <w:numFmt w:val="bullet"/>
      <w:lvlText w:val="•"/>
      <w:lvlJc w:val="left"/>
      <w:pPr>
        <w:ind w:left="720" w:hanging="360"/>
      </w:pPr>
      <w:rPr>
        <w:rFonts w:ascii="Asap-Regular" w:hAnsi="Asap-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40"/>
    <w:rsid w:val="00003BDD"/>
    <w:rsid w:val="0003410E"/>
    <w:rsid w:val="000B5FBD"/>
    <w:rsid w:val="00121A9C"/>
    <w:rsid w:val="001D270F"/>
    <w:rsid w:val="00213650"/>
    <w:rsid w:val="002D160F"/>
    <w:rsid w:val="00327A76"/>
    <w:rsid w:val="00344C49"/>
    <w:rsid w:val="003B1215"/>
    <w:rsid w:val="003F3C29"/>
    <w:rsid w:val="00401117"/>
    <w:rsid w:val="004E6FA4"/>
    <w:rsid w:val="005456A3"/>
    <w:rsid w:val="00694E51"/>
    <w:rsid w:val="00730840"/>
    <w:rsid w:val="0077038A"/>
    <w:rsid w:val="007954A5"/>
    <w:rsid w:val="007B0033"/>
    <w:rsid w:val="0080769C"/>
    <w:rsid w:val="00812ABC"/>
    <w:rsid w:val="009A2028"/>
    <w:rsid w:val="00A00899"/>
    <w:rsid w:val="00A81AC9"/>
    <w:rsid w:val="00B50AF7"/>
    <w:rsid w:val="00B81341"/>
    <w:rsid w:val="00BB274F"/>
    <w:rsid w:val="00BD0224"/>
    <w:rsid w:val="00C91A94"/>
    <w:rsid w:val="00D106FF"/>
    <w:rsid w:val="00D24D44"/>
    <w:rsid w:val="00D65567"/>
    <w:rsid w:val="00DF0AB9"/>
    <w:rsid w:val="00F027B9"/>
    <w:rsid w:val="00FA76BD"/>
    <w:rsid w:val="00FE2067"/>
    <w:rsid w:val="00FF75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EF89"/>
  <w15:chartTrackingRefBased/>
  <w15:docId w15:val="{8F19E449-C543-461E-9F8D-8BE8A5B5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5FBD"/>
    <w:pPr>
      <w:ind w:left="720"/>
      <w:contextualSpacing/>
    </w:pPr>
  </w:style>
  <w:style w:type="paragraph" w:styleId="Textedebulles">
    <w:name w:val="Balloon Text"/>
    <w:basedOn w:val="Normal"/>
    <w:link w:val="TextedebullesCar"/>
    <w:uiPriority w:val="99"/>
    <w:semiHidden/>
    <w:unhideWhenUsed/>
    <w:rsid w:val="007703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038A"/>
    <w:rPr>
      <w:rFonts w:ascii="Segoe UI" w:hAnsi="Segoe UI" w:cs="Segoe UI"/>
      <w:sz w:val="18"/>
      <w:szCs w:val="18"/>
    </w:rPr>
  </w:style>
  <w:style w:type="paragraph" w:styleId="En-tte">
    <w:name w:val="header"/>
    <w:basedOn w:val="Normal"/>
    <w:link w:val="En-tteCar"/>
    <w:uiPriority w:val="99"/>
    <w:unhideWhenUsed/>
    <w:rsid w:val="0080769C"/>
    <w:pPr>
      <w:tabs>
        <w:tab w:val="center" w:pos="4536"/>
        <w:tab w:val="right" w:pos="9072"/>
      </w:tabs>
      <w:spacing w:after="0" w:line="240" w:lineRule="auto"/>
    </w:pPr>
  </w:style>
  <w:style w:type="character" w:customStyle="1" w:styleId="En-tteCar">
    <w:name w:val="En-tête Car"/>
    <w:basedOn w:val="Policepardfaut"/>
    <w:link w:val="En-tte"/>
    <w:uiPriority w:val="99"/>
    <w:rsid w:val="0080769C"/>
  </w:style>
  <w:style w:type="paragraph" w:styleId="Pieddepage">
    <w:name w:val="footer"/>
    <w:basedOn w:val="Normal"/>
    <w:link w:val="PieddepageCar"/>
    <w:uiPriority w:val="99"/>
    <w:unhideWhenUsed/>
    <w:rsid w:val="008076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769C"/>
  </w:style>
  <w:style w:type="character" w:styleId="Marquedecommentaire">
    <w:name w:val="annotation reference"/>
    <w:basedOn w:val="Policepardfaut"/>
    <w:uiPriority w:val="99"/>
    <w:semiHidden/>
    <w:unhideWhenUsed/>
    <w:rsid w:val="00812ABC"/>
    <w:rPr>
      <w:sz w:val="16"/>
      <w:szCs w:val="16"/>
    </w:rPr>
  </w:style>
  <w:style w:type="paragraph" w:styleId="Commentaire">
    <w:name w:val="annotation text"/>
    <w:basedOn w:val="Normal"/>
    <w:link w:val="CommentaireCar"/>
    <w:uiPriority w:val="99"/>
    <w:semiHidden/>
    <w:unhideWhenUsed/>
    <w:rsid w:val="00812ABC"/>
    <w:pPr>
      <w:spacing w:line="240" w:lineRule="auto"/>
    </w:pPr>
    <w:rPr>
      <w:sz w:val="20"/>
      <w:szCs w:val="20"/>
    </w:rPr>
  </w:style>
  <w:style w:type="character" w:customStyle="1" w:styleId="CommentaireCar">
    <w:name w:val="Commentaire Car"/>
    <w:basedOn w:val="Policepardfaut"/>
    <w:link w:val="Commentaire"/>
    <w:uiPriority w:val="99"/>
    <w:semiHidden/>
    <w:rsid w:val="00812ABC"/>
    <w:rPr>
      <w:sz w:val="20"/>
      <w:szCs w:val="20"/>
    </w:rPr>
  </w:style>
  <w:style w:type="paragraph" w:styleId="Objetducommentaire">
    <w:name w:val="annotation subject"/>
    <w:basedOn w:val="Commentaire"/>
    <w:next w:val="Commentaire"/>
    <w:link w:val="ObjetducommentaireCar"/>
    <w:uiPriority w:val="99"/>
    <w:semiHidden/>
    <w:unhideWhenUsed/>
    <w:rsid w:val="00812ABC"/>
    <w:rPr>
      <w:b/>
      <w:bCs/>
    </w:rPr>
  </w:style>
  <w:style w:type="character" w:customStyle="1" w:styleId="ObjetducommentaireCar">
    <w:name w:val="Objet du commentaire Car"/>
    <w:basedOn w:val="CommentaireCar"/>
    <w:link w:val="Objetducommentaire"/>
    <w:uiPriority w:val="99"/>
    <w:semiHidden/>
    <w:rsid w:val="00812A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292</Words>
  <Characters>1606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Almeras</dc:creator>
  <cp:keywords/>
  <dc:description/>
  <cp:lastModifiedBy>MARIE PRUSZEK</cp:lastModifiedBy>
  <cp:revision>19</cp:revision>
  <dcterms:created xsi:type="dcterms:W3CDTF">2019-03-24T20:35:00Z</dcterms:created>
  <dcterms:modified xsi:type="dcterms:W3CDTF">2019-08-14T09:39:00Z</dcterms:modified>
</cp:coreProperties>
</file>