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4A443DEA" w:rsidR="0080769C" w:rsidRPr="0080769C" w:rsidRDefault="00696129" w:rsidP="0015029C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 w:rsidRPr="00696129">
        <w:rPr>
          <w:b/>
          <w:bCs/>
          <w:noProof/>
          <w:color w:val="FFFFFF" w:themeColor="background1"/>
          <w:sz w:val="28"/>
          <w:szCs w:val="28"/>
        </w:rPr>
        <w:t>FICHE TECHNIQUE</w:t>
      </w:r>
      <w:r>
        <w:rPr>
          <w:b/>
          <w:bCs/>
          <w:noProof/>
          <w:color w:val="FFFFFF" w:themeColor="background1"/>
          <w:sz w:val="28"/>
          <w:szCs w:val="28"/>
        </w:rPr>
        <w:t xml:space="preserve"> 4</w:t>
      </w:r>
    </w:p>
    <w:p w14:paraId="6FAD0427" w14:textId="35D46FE5" w:rsidR="0080769C" w:rsidRPr="0015029C" w:rsidRDefault="00797781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15029C">
        <w:rPr>
          <w:b/>
          <w:bCs/>
          <w:noProof/>
          <w:color w:val="5B9BD5" w:themeColor="accent5"/>
          <w:sz w:val="28"/>
          <w:szCs w:val="28"/>
        </w:rPr>
        <w:t>Amplifier un signal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74607CD2" w:rsidR="0080769C" w:rsidRDefault="00797781" w:rsidP="001D270F">
      <w:pPr>
        <w:rPr>
          <w:noProof/>
        </w:rPr>
      </w:pPr>
      <w:r w:rsidRPr="00797781">
        <w:rPr>
          <w:noProof/>
        </w:rPr>
        <w:t>Lorsque les tensions produites par les capteurs ou des transducteurs sont de faibles amplitudes, il est souvent nécessaire de les amplifier. On peut utiliser deux techniques différentes.</w:t>
      </w:r>
    </w:p>
    <w:p w14:paraId="19C33858" w14:textId="1A071D98" w:rsidR="007954A5" w:rsidRPr="0015029C" w:rsidRDefault="00797781" w:rsidP="0080769C">
      <w:pPr>
        <w:rPr>
          <w:b/>
          <w:bCs/>
          <w:noProof/>
        </w:rPr>
      </w:pPr>
      <w:r w:rsidRPr="00797781">
        <w:rPr>
          <w:b/>
          <w:bCs/>
          <w:noProof/>
        </w:rPr>
        <w:t xml:space="preserve">Technique </w:t>
      </w:r>
      <w:r w:rsidR="0015029C">
        <w:rPr>
          <w:b/>
          <w:bCs/>
          <w:noProof/>
        </w:rPr>
        <w:t>1</w:t>
      </w:r>
      <w:r w:rsidR="0015029C">
        <w:rPr>
          <w:b/>
          <w:bCs/>
          <w:noProof/>
        </w:rPr>
        <w:tab/>
      </w:r>
      <w:r w:rsidRPr="00797781">
        <w:rPr>
          <w:noProof/>
        </w:rPr>
        <w:t>Amplifier un signal avec Audacity</w:t>
      </w:r>
    </w:p>
    <w:p w14:paraId="49BE932D" w14:textId="77777777" w:rsidR="00797781" w:rsidRDefault="00797781" w:rsidP="00797781">
      <w:pPr>
        <w:rPr>
          <w:noProof/>
        </w:rPr>
      </w:pPr>
      <w:r>
        <w:rPr>
          <w:noProof/>
        </w:rPr>
        <w:t xml:space="preserve">Cette méthode s'applique après enregistrement du signal avec Audacity. </w:t>
      </w:r>
    </w:p>
    <w:p w14:paraId="542BE0A0" w14:textId="77777777" w:rsidR="00797781" w:rsidRDefault="00797781" w:rsidP="00797781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Ouvrir le fichier et sélectionner la plage du fichier audio sur laquelle on veut appliquer le traitement de type amplification.</w:t>
      </w:r>
    </w:p>
    <w:p w14:paraId="7B0E7BDC" w14:textId="1D87E44A" w:rsidR="00797781" w:rsidRDefault="00797781" w:rsidP="00797781">
      <w:pPr>
        <w:pStyle w:val="Paragraphedeliste"/>
        <w:numPr>
          <w:ilvl w:val="0"/>
          <w:numId w:val="3"/>
        </w:numPr>
        <w:rPr>
          <w:noProof/>
        </w:rPr>
      </w:pPr>
      <w:r>
        <w:rPr>
          <w:noProof/>
        </w:rPr>
        <w:t>Dans l'onglet Effet, sélectionner Amplification.</w:t>
      </w:r>
    </w:p>
    <w:p w14:paraId="3E2B7FD2" w14:textId="12C5E00F" w:rsidR="00797781" w:rsidRDefault="003F132B" w:rsidP="0015029C">
      <w:pPr>
        <w:pStyle w:val="Paragraphedeliste"/>
        <w:rPr>
          <w:noProof/>
        </w:rPr>
      </w:pPr>
      <w:r>
        <w:rPr>
          <w:noProof/>
          <w:sz w:val="16"/>
          <w:szCs w:val="16"/>
        </w:rPr>
        <w:drawing>
          <wp:inline distT="0" distB="0" distL="0" distR="0" wp14:anchorId="6DE1ACED" wp14:editId="29513FBF">
            <wp:extent cx="3315431" cy="1259205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4_C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25" cy="126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12E66278" wp14:editId="32BF15D6">
            <wp:extent cx="1538969" cy="185647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4_C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795" cy="186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52B7" w14:textId="1017ED09" w:rsidR="00797781" w:rsidRDefault="00797781" w:rsidP="0080769C">
      <w:pPr>
        <w:rPr>
          <w:noProof/>
        </w:rPr>
      </w:pPr>
      <w:r w:rsidRPr="00797781">
        <w:rPr>
          <w:b/>
          <w:bCs/>
          <w:noProof/>
        </w:rPr>
        <w:t>Technique 2</w:t>
      </w:r>
      <w:r>
        <w:rPr>
          <w:noProof/>
        </w:rPr>
        <w:tab/>
      </w:r>
      <w:r w:rsidRPr="00797781">
        <w:rPr>
          <w:noProof/>
        </w:rPr>
        <w:t>Réaliser un circuit électronique amplificateur</w:t>
      </w:r>
    </w:p>
    <w:p w14:paraId="156023E2" w14:textId="5DE350CA" w:rsidR="00797781" w:rsidRDefault="00797781" w:rsidP="00797781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>Le montage amplificateur à grand gain de tension (de l'ordre plusieurs de 1 000) présenté ci-dessous peut être réalisé sur une platine de prototypage avec un circuit intégré TL082 comportant un double ampli op</w:t>
      </w:r>
      <w:r w:rsidR="0015029C">
        <w:rPr>
          <w:noProof/>
        </w:rPr>
        <w:t>érationnel</w:t>
      </w:r>
      <w:r>
        <w:rPr>
          <w:noProof/>
        </w:rPr>
        <w:t xml:space="preserve">, 4 résistances et une résistance ajustable, ainsi que 2 résistances pour obtenir une alimentation symétrique. </w:t>
      </w:r>
    </w:p>
    <w:p w14:paraId="6EC589D5" w14:textId="58399E6A" w:rsidR="00797781" w:rsidRDefault="00797781" w:rsidP="00797781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Ce type de montage permet d'amplifier la tension électrique d'entrée </w:t>
      </w:r>
      <w:r w:rsidRPr="00797781">
        <w:rPr>
          <w:i/>
          <w:iCs/>
          <w:noProof/>
        </w:rPr>
        <w:t>U</w:t>
      </w:r>
      <w:r w:rsidR="0015029C">
        <w:rPr>
          <w:noProof/>
          <w:vertAlign w:val="subscript"/>
        </w:rPr>
        <w:t>E</w:t>
      </w:r>
      <w:r>
        <w:rPr>
          <w:noProof/>
        </w:rPr>
        <w:t xml:space="preserve"> alternative et de très faible amplitude (de l'ordre du dixième de mV), issue d'un capteur de type électromagnétique (aimant + bobine pour le sismomètre Lehman ou bobine d'un haut-parleur pour le sismomètre géophone). </w:t>
      </w:r>
    </w:p>
    <w:p w14:paraId="19BC5403" w14:textId="77777777" w:rsidR="00797781" w:rsidRDefault="00797781" w:rsidP="00797781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Le montage doit être alimenté sous une tension </w:t>
      </w:r>
      <w:r w:rsidRPr="00797781">
        <w:rPr>
          <w:i/>
          <w:iCs/>
          <w:noProof/>
        </w:rPr>
        <w:t>U</w:t>
      </w:r>
      <w:r>
        <w:rPr>
          <w:noProof/>
        </w:rPr>
        <w:t xml:space="preserve"> de l'ordre de 9 à 15 V avec une alimentation stabilisée, un bloc de piles ou une batterie (fils rouge et noir </w:t>
      </w:r>
      <w:r w:rsidRPr="0015029C">
        <w:rPr>
          <w:noProof/>
          <w:color w:val="FF0000"/>
        </w:rPr>
        <w:t>1</w:t>
      </w:r>
      <w:r>
        <w:rPr>
          <w:noProof/>
        </w:rPr>
        <w:t xml:space="preserve">). </w:t>
      </w:r>
    </w:p>
    <w:p w14:paraId="78956319" w14:textId="3CD9B622" w:rsidR="00797781" w:rsidRDefault="00797781" w:rsidP="00797781">
      <w:pPr>
        <w:pStyle w:val="Paragraphedeliste"/>
        <w:numPr>
          <w:ilvl w:val="0"/>
          <w:numId w:val="4"/>
        </w:numPr>
        <w:rPr>
          <w:noProof/>
        </w:rPr>
      </w:pPr>
      <w:r>
        <w:rPr>
          <w:noProof/>
        </w:rPr>
        <w:t xml:space="preserve">Le montage, décrit sur le schéma ci-dessous, produit une tension de sortie </w:t>
      </w:r>
      <w:r w:rsidRPr="00797781">
        <w:rPr>
          <w:i/>
          <w:iCs/>
          <w:noProof/>
        </w:rPr>
        <w:t>U</w:t>
      </w:r>
      <w:r w:rsidRPr="00797781">
        <w:rPr>
          <w:noProof/>
          <w:vertAlign w:val="subscript"/>
        </w:rPr>
        <w:t>s</w:t>
      </w:r>
      <w:r>
        <w:rPr>
          <w:noProof/>
        </w:rPr>
        <w:t xml:space="preserve"> </w:t>
      </w:r>
      <w:r w:rsidRPr="0015029C">
        <w:rPr>
          <w:noProof/>
          <w:color w:val="FF0000"/>
        </w:rPr>
        <w:t xml:space="preserve">(3) </w:t>
      </w:r>
      <w:r>
        <w:rPr>
          <w:noProof/>
        </w:rPr>
        <w:t xml:space="preserve">reliée à la tension d'entrée </w:t>
      </w:r>
      <w:r w:rsidRPr="00A42C92">
        <w:rPr>
          <w:i/>
          <w:iCs/>
          <w:noProof/>
        </w:rPr>
        <w:t>U</w:t>
      </w:r>
      <w:r w:rsidRPr="00A42C92">
        <w:rPr>
          <w:noProof/>
          <w:vertAlign w:val="subscript"/>
        </w:rPr>
        <w:t>E</w:t>
      </w:r>
      <w:r>
        <w:rPr>
          <w:noProof/>
        </w:rPr>
        <w:t xml:space="preserve"> </w:t>
      </w:r>
      <w:r w:rsidRPr="0015029C">
        <w:rPr>
          <w:noProof/>
          <w:color w:val="FF0000"/>
        </w:rPr>
        <w:t xml:space="preserve">(2) </w:t>
      </w:r>
      <w:r>
        <w:rPr>
          <w:noProof/>
        </w:rPr>
        <w:t xml:space="preserve">par la relation : </w:t>
      </w:r>
      <w:r w:rsidRPr="00A42C92">
        <w:rPr>
          <w:i/>
          <w:iCs/>
          <w:noProof/>
        </w:rPr>
        <w:t>U</w:t>
      </w:r>
      <w:r w:rsidRPr="00A42C92">
        <w:rPr>
          <w:noProof/>
          <w:vertAlign w:val="subscript"/>
        </w:rPr>
        <w:t>S</w:t>
      </w:r>
      <w:r>
        <w:rPr>
          <w:noProof/>
        </w:rPr>
        <w:t xml:space="preserve"> = k × </w:t>
      </w:r>
      <w:r w:rsidRPr="00A42C92">
        <w:rPr>
          <w:i/>
          <w:iCs/>
          <w:noProof/>
        </w:rPr>
        <w:t>U</w:t>
      </w:r>
      <w:r w:rsidRPr="00A42C92">
        <w:rPr>
          <w:noProof/>
          <w:vertAlign w:val="subscript"/>
        </w:rPr>
        <w:t>E</w:t>
      </w:r>
      <w:r>
        <w:rPr>
          <w:noProof/>
        </w:rPr>
        <w:t xml:space="preserve"> avec k = (1 +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den>
        </m:f>
      </m:oMath>
      <w:r>
        <w:rPr>
          <w:noProof/>
        </w:rPr>
        <w:t xml:space="preserve"> × (1 +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den>
        </m:f>
      </m:oMath>
      <w:r>
        <w:rPr>
          <w:noProof/>
        </w:rPr>
        <w:t>) , de l'ordre de 6</w:t>
      </w:r>
      <w:r w:rsidR="00AC316C">
        <w:rPr>
          <w:noProof/>
        </w:rPr>
        <w:t> </w:t>
      </w:r>
      <w:r>
        <w:rPr>
          <w:noProof/>
        </w:rPr>
        <w:t xml:space="preserve">000 dans le cas du montage présenté sur la photo. Si on utilise un microcontrôleur de type ArduinoTM qui peut numériser des tensions analogiques comprises entre 0 et 5 V, il est faut ajouter une tension continue </w:t>
      </w:r>
      <w:r w:rsidRPr="00AC316C">
        <w:rPr>
          <w:i/>
          <w:iCs/>
          <w:noProof/>
        </w:rPr>
        <w:t>U</w:t>
      </w:r>
      <w:r w:rsidRPr="00AC316C">
        <w:rPr>
          <w:noProof/>
          <w:vertAlign w:val="subscript"/>
        </w:rPr>
        <w:t>0</w:t>
      </w:r>
      <w:r>
        <w:rPr>
          <w:noProof/>
        </w:rPr>
        <w:t xml:space="preserve"> à la tension </w:t>
      </w:r>
      <w:r w:rsidRPr="00AC316C">
        <w:rPr>
          <w:i/>
          <w:iCs/>
          <w:noProof/>
        </w:rPr>
        <w:t>U</w:t>
      </w:r>
      <w:r w:rsidRPr="00AC316C">
        <w:rPr>
          <w:noProof/>
          <w:vertAlign w:val="subscript"/>
        </w:rPr>
        <w:t>S</w:t>
      </w:r>
      <w:r>
        <w:rPr>
          <w:noProof/>
        </w:rPr>
        <w:t xml:space="preserve"> pour la tension </w:t>
      </w:r>
      <w:r w:rsidRPr="00AC316C">
        <w:rPr>
          <w:i/>
          <w:iCs/>
          <w:noProof/>
        </w:rPr>
        <w:t>U</w:t>
      </w:r>
      <w:r w:rsidRPr="00AC316C">
        <w:rPr>
          <w:noProof/>
          <w:vertAlign w:val="subscript"/>
        </w:rPr>
        <w:t>S</w:t>
      </w:r>
      <w:r>
        <w:rPr>
          <w:noProof/>
        </w:rPr>
        <w:t xml:space="preserve"> + </w:t>
      </w:r>
      <w:r w:rsidRPr="00AC316C">
        <w:rPr>
          <w:i/>
          <w:iCs/>
          <w:noProof/>
        </w:rPr>
        <w:t>U</w:t>
      </w:r>
      <w:r w:rsidRPr="00AC316C">
        <w:rPr>
          <w:noProof/>
          <w:vertAlign w:val="subscript"/>
        </w:rPr>
        <w:t>0</w:t>
      </w:r>
      <w:r>
        <w:rPr>
          <w:noProof/>
        </w:rPr>
        <w:t xml:space="preserve"> soit comprise entre 0 et 5 V. La valeur de la tension </w:t>
      </w:r>
      <w:r w:rsidRPr="00AC316C">
        <w:rPr>
          <w:i/>
          <w:iCs/>
          <w:noProof/>
        </w:rPr>
        <w:t>U</w:t>
      </w:r>
      <w:r w:rsidRPr="00AC316C">
        <w:rPr>
          <w:noProof/>
          <w:vertAlign w:val="subscript"/>
        </w:rPr>
        <w:t>0</w:t>
      </w:r>
      <w:r>
        <w:rPr>
          <w:noProof/>
        </w:rPr>
        <w:t xml:space="preserve"> pourra alors être réglée à une valeur proche de 2,5 V par rapport à la masse du montage avec la résistance ajustable </w:t>
      </w:r>
      <w:r w:rsidRPr="0015029C">
        <w:rPr>
          <w:noProof/>
          <w:color w:val="FF0000"/>
        </w:rPr>
        <w:t>(4)</w:t>
      </w:r>
      <w:r>
        <w:rPr>
          <w:noProof/>
        </w:rPr>
        <w:t>.</w:t>
      </w:r>
    </w:p>
    <w:p w14:paraId="67CFEE17" w14:textId="77777777" w:rsidR="00AC316C" w:rsidRDefault="00AC316C" w:rsidP="00A42C92">
      <w:pPr>
        <w:pStyle w:val="Paragraphedeliste"/>
        <w:rPr>
          <w:noProof/>
        </w:rPr>
      </w:pPr>
    </w:p>
    <w:p w14:paraId="19BC3F41" w14:textId="77777777" w:rsidR="00543BA7" w:rsidRDefault="00543BA7">
      <w:pPr>
        <w:rPr>
          <w:noProof/>
        </w:rPr>
      </w:pPr>
      <w:r>
        <w:rPr>
          <w:noProof/>
        </w:rPr>
        <w:br w:type="page"/>
      </w:r>
    </w:p>
    <w:p w14:paraId="17E8D586" w14:textId="0EDB9A54" w:rsidR="00A42C92" w:rsidRDefault="00A42C92" w:rsidP="00A42C92">
      <w:pPr>
        <w:pStyle w:val="Paragraphedeliste"/>
        <w:rPr>
          <w:noProof/>
        </w:rPr>
      </w:pPr>
      <w:r w:rsidRPr="00A42C92">
        <w:rPr>
          <w:noProof/>
        </w:rPr>
        <w:lastRenderedPageBreak/>
        <w:t>Schéma du circuit</w:t>
      </w:r>
    </w:p>
    <w:p w14:paraId="519F0FFB" w14:textId="2A7F5071" w:rsidR="00A42C92" w:rsidRDefault="00B11659" w:rsidP="00A42C92">
      <w:pPr>
        <w:pStyle w:val="Paragraphedeliste"/>
        <w:rPr>
          <w:noProof/>
        </w:rPr>
      </w:pPr>
      <w:r>
        <w:rPr>
          <w:noProof/>
        </w:rPr>
        <w:drawing>
          <wp:inline distT="0" distB="0" distL="0" distR="0" wp14:anchorId="713DD584" wp14:editId="055B58E5">
            <wp:extent cx="4359440" cy="3055620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7329" cy="306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98CD" w14:textId="012A4038" w:rsidR="00B11659" w:rsidRDefault="00A42C92" w:rsidP="00B11659">
      <w:pPr>
        <w:pStyle w:val="Paragraphedeliste"/>
        <w:rPr>
          <w:noProof/>
        </w:rPr>
      </w:pPr>
      <w:r>
        <w:rPr>
          <w:noProof/>
        </w:rPr>
        <w:t>I</w:t>
      </w:r>
      <w:r w:rsidRPr="00A42C92">
        <w:rPr>
          <w:noProof/>
        </w:rPr>
        <w:t>mplantation des composants sur une platine de prototypage</w:t>
      </w:r>
      <w:r w:rsidR="00B11659">
        <w:rPr>
          <w:noProof/>
        </w:rPr>
        <w:drawing>
          <wp:inline distT="0" distB="0" distL="0" distR="0" wp14:anchorId="6E70B332" wp14:editId="4C4EAC06">
            <wp:extent cx="3416189" cy="28232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7804" cy="283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7659BD02" w14:textId="6536B868" w:rsidR="00737874" w:rsidRDefault="00401117" w:rsidP="00737874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 xml:space="preserve"> </w:t>
      </w:r>
      <w:r w:rsidR="00737874">
        <w:rPr>
          <w:noProof/>
        </w:rPr>
        <w:t>Sous Audacity : tester la procédure avec une courte plage du fichier audio (de l'ordre d'une minute) avant de traiter des fichiers plus volumineux.</w:t>
      </w:r>
    </w:p>
    <w:p w14:paraId="05B1F0B0" w14:textId="7C5A248F" w:rsidR="00730840" w:rsidRDefault="00737874" w:rsidP="00737874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 xml:space="preserve">Vérifier le bon fonctionnement de votre amplificateur électronique en utilisant un </w:t>
      </w:r>
      <w:r w:rsidR="0015029C">
        <w:rPr>
          <w:noProof/>
        </w:rPr>
        <w:t>générateur basse fréquence</w:t>
      </w:r>
      <w:r>
        <w:rPr>
          <w:noProof/>
        </w:rPr>
        <w:t xml:space="preserve"> et en visualisant simultanément l'amplitude des signaux d'entrée et de sortie sur un oscilloscope numérique qui permet de visualiser des signaux à très basses fréquence</w:t>
      </w:r>
      <w:r w:rsidR="0015029C">
        <w:rPr>
          <w:noProof/>
        </w:rPr>
        <w:t>s</w:t>
      </w:r>
      <w:r>
        <w:rPr>
          <w:noProof/>
        </w:rPr>
        <w:t>, de l'ordre de 0,1 Hz. Mesurer le gain de votre amplificateur.</w:t>
      </w:r>
    </w:p>
    <w:p w14:paraId="166B5001" w14:textId="77777777" w:rsidR="00121A9C" w:rsidRDefault="00121A9C"/>
    <w:p w14:paraId="2DE8F574" w14:textId="77777777" w:rsidR="00121A9C" w:rsidRDefault="00121A9C"/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A8F0" w14:textId="77777777" w:rsidR="00AB40D7" w:rsidRDefault="00AB40D7" w:rsidP="0080769C">
      <w:pPr>
        <w:spacing w:after="0" w:line="240" w:lineRule="auto"/>
      </w:pPr>
      <w:r>
        <w:separator/>
      </w:r>
    </w:p>
  </w:endnote>
  <w:endnote w:type="continuationSeparator" w:id="0">
    <w:p w14:paraId="3E549E69" w14:textId="77777777" w:rsidR="00AB40D7" w:rsidRDefault="00AB40D7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8E16" w14:textId="77777777" w:rsidR="00AB40D7" w:rsidRDefault="00AB40D7" w:rsidP="0080769C">
      <w:pPr>
        <w:spacing w:after="0" w:line="240" w:lineRule="auto"/>
      </w:pPr>
      <w:r>
        <w:separator/>
      </w:r>
    </w:p>
  </w:footnote>
  <w:footnote w:type="continuationSeparator" w:id="0">
    <w:p w14:paraId="132519E4" w14:textId="77777777" w:rsidR="00AB40D7" w:rsidRDefault="00AB40D7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3E71"/>
    <w:multiLevelType w:val="hybridMultilevel"/>
    <w:tmpl w:val="5D2CC046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1DFB"/>
    <w:multiLevelType w:val="hybridMultilevel"/>
    <w:tmpl w:val="9828B85A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121A9C"/>
    <w:rsid w:val="0015029C"/>
    <w:rsid w:val="00174B7C"/>
    <w:rsid w:val="001D270F"/>
    <w:rsid w:val="00213650"/>
    <w:rsid w:val="002D160F"/>
    <w:rsid w:val="00344C49"/>
    <w:rsid w:val="003B1215"/>
    <w:rsid w:val="003F132B"/>
    <w:rsid w:val="003F3C29"/>
    <w:rsid w:val="00401117"/>
    <w:rsid w:val="004D7B1C"/>
    <w:rsid w:val="004E6FA4"/>
    <w:rsid w:val="00524241"/>
    <w:rsid w:val="00543BA7"/>
    <w:rsid w:val="005456A3"/>
    <w:rsid w:val="005D6538"/>
    <w:rsid w:val="00694E51"/>
    <w:rsid w:val="00696129"/>
    <w:rsid w:val="006A2FD4"/>
    <w:rsid w:val="00730840"/>
    <w:rsid w:val="00737874"/>
    <w:rsid w:val="0077038A"/>
    <w:rsid w:val="007954A5"/>
    <w:rsid w:val="00797781"/>
    <w:rsid w:val="007B0033"/>
    <w:rsid w:val="007F028D"/>
    <w:rsid w:val="0080769C"/>
    <w:rsid w:val="009A2028"/>
    <w:rsid w:val="00A00899"/>
    <w:rsid w:val="00A42C92"/>
    <w:rsid w:val="00A54FB4"/>
    <w:rsid w:val="00A81AC9"/>
    <w:rsid w:val="00AB40D7"/>
    <w:rsid w:val="00AC316C"/>
    <w:rsid w:val="00B11659"/>
    <w:rsid w:val="00C76ECF"/>
    <w:rsid w:val="00C91A94"/>
    <w:rsid w:val="00CB7CFB"/>
    <w:rsid w:val="00D106FF"/>
    <w:rsid w:val="00D24D44"/>
    <w:rsid w:val="00D65567"/>
    <w:rsid w:val="00DA3B22"/>
    <w:rsid w:val="00E13421"/>
    <w:rsid w:val="00F817FC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character" w:styleId="Textedelespacerserv">
    <w:name w:val="Placeholder Text"/>
    <w:basedOn w:val="Policepardfaut"/>
    <w:uiPriority w:val="99"/>
    <w:semiHidden/>
    <w:rsid w:val="00A42C9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54F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F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F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F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24</cp:revision>
  <dcterms:created xsi:type="dcterms:W3CDTF">2019-03-24T20:35:00Z</dcterms:created>
  <dcterms:modified xsi:type="dcterms:W3CDTF">2019-08-14T09:30:00Z</dcterms:modified>
</cp:coreProperties>
</file>