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ook w:val="0000" w:firstRow="0" w:lastRow="0" w:firstColumn="0" w:lastColumn="0" w:noHBand="0" w:noVBand="0"/>
      </w:tblPr>
      <w:tblGrid>
        <w:gridCol w:w="6379"/>
        <w:gridCol w:w="3401"/>
      </w:tblGrid>
      <w:tr w:rsidR="008A689B" w:rsidTr="000C551C">
        <w:trPr>
          <w:trHeight w:val="1696"/>
        </w:trPr>
        <w:tc>
          <w:tcPr>
            <w:tcW w:w="6379" w:type="dxa"/>
            <w:shd w:val="clear" w:color="auto" w:fill="EAF1DD"/>
          </w:tcPr>
          <w:p w:rsidR="008A689B" w:rsidRPr="0077412B" w:rsidRDefault="008A689B" w:rsidP="008A689B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7</w:t>
            </w:r>
          </w:p>
          <w:p w:rsidR="008A689B" w:rsidRDefault="008A689B" w:rsidP="008A689B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4</w:t>
            </w:r>
            <w:r w:rsidR="009A5D84">
              <w:rPr>
                <w:color w:val="660066"/>
                <w:sz w:val="28"/>
                <w:szCs w:val="28"/>
              </w:rPr>
              <w:t> 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 w:rsidR="009A5D84">
              <w:rPr>
                <w:color w:val="660066"/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La propulsion par réaction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 153</w:t>
            </w:r>
          </w:p>
          <w:p w:rsidR="008A689B" w:rsidRDefault="008A689B" w:rsidP="008A689B">
            <w:pPr>
              <w:pStyle w:val="Listecouleur-Accent11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8A689B" w:rsidRDefault="008A689B" w:rsidP="008A689B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8A689B" w:rsidRDefault="008A689B" w:rsidP="008A689B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8A689B" w:rsidRPr="0010356B" w:rsidRDefault="008A689B" w:rsidP="008A689B">
            <w:pPr>
              <w:pStyle w:val="Listecouleur-Accent12"/>
              <w:spacing w:after="60" w:line="240" w:lineRule="auto"/>
              <w:ind w:left="0"/>
              <w:rPr>
                <w:b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="009A5D84">
              <w:rPr>
                <w:b/>
                <w:color w:val="660066"/>
              </w:rPr>
              <w:t> </w:t>
            </w:r>
            <w:r>
              <w:rPr>
                <w:b/>
              </w:rPr>
              <w:t>Qu’est-ce que la propulsion par réaction</w:t>
            </w:r>
            <w:r w:rsidRPr="00F21805">
              <w:rPr>
                <w:b/>
              </w:rPr>
              <w:t> ?</w:t>
            </w:r>
          </w:p>
        </w:tc>
        <w:tc>
          <w:tcPr>
            <w:tcW w:w="3401" w:type="dxa"/>
            <w:shd w:val="clear" w:color="auto" w:fill="EAF1DD"/>
            <w:vAlign w:val="center"/>
          </w:tcPr>
          <w:p w:rsidR="008A689B" w:rsidRDefault="008A689B" w:rsidP="000C551C">
            <w:pPr>
              <w:snapToGrid w:val="0"/>
              <w:spacing w:after="60" w:line="240" w:lineRule="auto"/>
              <w:ind w:left="33" w:right="-71"/>
              <w:rPr>
                <w:b/>
                <w:sz w:val="28"/>
                <w:szCs w:val="28"/>
              </w:rPr>
            </w:pPr>
            <w:r>
              <w:object w:dxaOrig="6510" w:dyaOrig="4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07.25pt" o:ole="">
                  <v:imagedata r:id="rId8" o:title=""/>
                </v:shape>
                <o:OLEObject Type="Embed" ProgID="PBrush" ShapeID="_x0000_i1025" DrawAspect="Content" ObjectID="_1558778637" r:id="rId9"/>
              </w:object>
            </w:r>
          </w:p>
        </w:tc>
      </w:tr>
    </w:tbl>
    <w:p w:rsidR="008A689B" w:rsidRDefault="008A689B" w:rsidP="008A689B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5D775D" w:rsidRDefault="005D775D" w:rsidP="008A689B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5D775D" w:rsidRPr="008A689B" w:rsidRDefault="005D775D" w:rsidP="008A689B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2C5353" w:rsidRPr="002C5353" w:rsidRDefault="002C5353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2C5353">
        <w:rPr>
          <w:rFonts w:ascii="Arial" w:hAnsi="Arial" w:cs="Arial"/>
          <w:b/>
          <w:sz w:val="20"/>
          <w:szCs w:val="20"/>
        </w:rPr>
        <w:t>Situation-problème</w:t>
      </w:r>
      <w:r w:rsidR="008A689B">
        <w:rPr>
          <w:rFonts w:ascii="Arial" w:hAnsi="Arial" w:cs="Arial"/>
          <w:b/>
          <w:sz w:val="20"/>
          <w:szCs w:val="20"/>
        </w:rPr>
        <w:t> </w:t>
      </w:r>
      <w:r w:rsidRPr="002C5353">
        <w:rPr>
          <w:rFonts w:ascii="Arial" w:hAnsi="Arial" w:cs="Arial"/>
          <w:b/>
          <w:sz w:val="20"/>
          <w:szCs w:val="20"/>
        </w:rPr>
        <w:t>:</w:t>
      </w:r>
    </w:p>
    <w:p w:rsidR="002C5353" w:rsidRPr="002C5353" w:rsidRDefault="002C5353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b/>
          <w:sz w:val="10"/>
          <w:szCs w:val="10"/>
        </w:rPr>
      </w:pPr>
    </w:p>
    <w:p w:rsidR="003B28DC" w:rsidRPr="009B274C" w:rsidRDefault="002C5353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sz w:val="20"/>
          <w:szCs w:val="20"/>
        </w:rPr>
      </w:pPr>
      <w:r w:rsidRPr="009B274C">
        <w:rPr>
          <w:rFonts w:ascii="Arial" w:hAnsi="Arial" w:cs="Arial"/>
          <w:sz w:val="20"/>
          <w:szCs w:val="20"/>
        </w:rPr>
        <w:t>On souhaite mettre en œuvre une démarche expérimentale pour interpréter un mode de propulsion par réaction à l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>aide d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 xml:space="preserve">un bilan de quantité de mouvement. Pour cela, on dispose </w:t>
      </w:r>
      <w:r w:rsidR="00075B2D" w:rsidRPr="009B274C">
        <w:rPr>
          <w:rFonts w:ascii="Arial" w:hAnsi="Arial" w:cs="Arial"/>
          <w:sz w:val="20"/>
          <w:szCs w:val="20"/>
        </w:rPr>
        <w:t xml:space="preserve">de la vidéo </w:t>
      </w:r>
      <w:r w:rsidR="003B28DC" w:rsidRPr="009B274C">
        <w:rPr>
          <w:rFonts w:ascii="Arial" w:hAnsi="Arial" w:cs="Arial"/>
          <w:sz w:val="20"/>
          <w:szCs w:val="20"/>
        </w:rPr>
        <w:t>d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="003B28DC" w:rsidRPr="009B274C">
        <w:rPr>
          <w:rFonts w:ascii="Arial" w:hAnsi="Arial" w:cs="Arial"/>
          <w:sz w:val="20"/>
          <w:szCs w:val="20"/>
        </w:rPr>
        <w:t>un véhicule réel</w:t>
      </w:r>
      <w:r w:rsidR="008A689B" w:rsidRPr="009B274C">
        <w:rPr>
          <w:rFonts w:ascii="Arial" w:hAnsi="Arial" w:cs="Arial"/>
          <w:sz w:val="20"/>
          <w:szCs w:val="20"/>
        </w:rPr>
        <w:t>,</w:t>
      </w:r>
      <w:r w:rsidR="003B28DC" w:rsidRPr="009B274C">
        <w:rPr>
          <w:rFonts w:ascii="Arial" w:hAnsi="Arial" w:cs="Arial"/>
          <w:sz w:val="20"/>
          <w:szCs w:val="20"/>
        </w:rPr>
        <w:t xml:space="preserve"> propulsé par un moteur</w:t>
      </w:r>
      <w:r w:rsidR="008A689B" w:rsidRPr="009B274C">
        <w:rPr>
          <w:rFonts w:ascii="Arial" w:hAnsi="Arial" w:cs="Arial"/>
          <w:sz w:val="20"/>
          <w:szCs w:val="20"/>
        </w:rPr>
        <w:t>-</w:t>
      </w:r>
      <w:r w:rsidR="003B28DC" w:rsidRPr="009B274C">
        <w:rPr>
          <w:rFonts w:ascii="Arial" w:hAnsi="Arial" w:cs="Arial"/>
          <w:sz w:val="20"/>
          <w:szCs w:val="20"/>
        </w:rPr>
        <w:t>fusée et conçu pour battre des records de vitesse terrestre, et de la vidéo</w:t>
      </w:r>
      <w:r w:rsidR="00234652">
        <w:t xml:space="preserve"> </w:t>
      </w:r>
      <w:r w:rsidRPr="009B274C">
        <w:rPr>
          <w:rFonts w:ascii="Arial" w:hAnsi="Arial" w:cs="Arial"/>
          <w:sz w:val="20"/>
          <w:szCs w:val="20"/>
        </w:rPr>
        <w:t>d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>un chariot à réaction</w:t>
      </w:r>
      <w:r w:rsidR="000C551C" w:rsidRPr="009B274C">
        <w:rPr>
          <w:rFonts w:ascii="Arial" w:hAnsi="Arial" w:cs="Arial"/>
          <w:sz w:val="20"/>
          <w:szCs w:val="20"/>
        </w:rPr>
        <w:t xml:space="preserve"> (Chariot.avi)</w:t>
      </w:r>
      <w:r w:rsidRPr="009B274C">
        <w:rPr>
          <w:rFonts w:ascii="Arial" w:hAnsi="Arial" w:cs="Arial"/>
          <w:sz w:val="20"/>
          <w:szCs w:val="20"/>
        </w:rPr>
        <w:t>, équipé de petites roues, propulsé par un moteur à réaction</w:t>
      </w:r>
      <w:r w:rsidR="003B28DC" w:rsidRPr="009B274C">
        <w:rPr>
          <w:rFonts w:ascii="Arial" w:hAnsi="Arial" w:cs="Arial"/>
          <w:sz w:val="20"/>
          <w:szCs w:val="20"/>
        </w:rPr>
        <w:t xml:space="preserve"> à air</w:t>
      </w:r>
      <w:r w:rsidRPr="009B274C">
        <w:rPr>
          <w:rFonts w:ascii="Arial" w:hAnsi="Arial" w:cs="Arial"/>
          <w:sz w:val="20"/>
          <w:szCs w:val="20"/>
        </w:rPr>
        <w:t>.</w:t>
      </w:r>
    </w:p>
    <w:p w:rsidR="00AA7FEF" w:rsidRPr="009B274C" w:rsidRDefault="002C5353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sz w:val="20"/>
          <w:szCs w:val="20"/>
        </w:rPr>
      </w:pPr>
      <w:r w:rsidRPr="009B274C">
        <w:rPr>
          <w:rFonts w:ascii="Arial" w:hAnsi="Arial" w:cs="Arial"/>
          <w:sz w:val="20"/>
          <w:szCs w:val="20"/>
        </w:rPr>
        <w:t xml:space="preserve">Le moteur à réaction </w:t>
      </w:r>
      <w:r w:rsidR="003B28DC" w:rsidRPr="009B274C">
        <w:rPr>
          <w:rFonts w:ascii="Arial" w:hAnsi="Arial" w:cs="Arial"/>
          <w:sz w:val="20"/>
          <w:szCs w:val="20"/>
        </w:rPr>
        <w:t xml:space="preserve">du chariot </w:t>
      </w:r>
      <w:r w:rsidRPr="009B274C">
        <w:rPr>
          <w:rFonts w:ascii="Arial" w:hAnsi="Arial" w:cs="Arial"/>
          <w:sz w:val="20"/>
          <w:szCs w:val="20"/>
        </w:rPr>
        <w:t>est constitué d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>un ballon de baudruche, équipé d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 xml:space="preserve">un embout de section </w:t>
      </w:r>
      <w:r w:rsidRPr="009B274C">
        <w:rPr>
          <w:rFonts w:ascii="Arial" w:hAnsi="Arial" w:cs="Arial"/>
          <w:i/>
          <w:sz w:val="20"/>
          <w:szCs w:val="20"/>
        </w:rPr>
        <w:t>S</w:t>
      </w:r>
      <w:r w:rsidRPr="009B274C">
        <w:rPr>
          <w:rFonts w:ascii="Arial" w:hAnsi="Arial" w:cs="Arial"/>
          <w:sz w:val="20"/>
          <w:szCs w:val="20"/>
        </w:rPr>
        <w:t xml:space="preserve"> qui joue le rôle de tuyère et qui permet d</w:t>
      </w:r>
      <w:r w:rsidR="000C551C" w:rsidRPr="009B274C">
        <w:rPr>
          <w:rFonts w:ascii="Arial" w:hAnsi="Arial" w:cs="Arial"/>
          <w:sz w:val="20"/>
          <w:szCs w:val="20"/>
        </w:rPr>
        <w:t>’éjecter l’</w:t>
      </w:r>
      <w:r w:rsidRPr="009B274C">
        <w:rPr>
          <w:rFonts w:ascii="Arial" w:hAnsi="Arial" w:cs="Arial"/>
          <w:sz w:val="20"/>
          <w:szCs w:val="20"/>
        </w:rPr>
        <w:t>air à vitesse</w:t>
      </w:r>
      <w:r w:rsidR="00F062C2">
        <w:rPr>
          <w:rFonts w:ascii="Arial" w:eastAsiaTheme="minorEastAsia" w:hAnsi="Arial" w:cs="Arial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</m:acc>
      </m:oMath>
      <w:r w:rsidRPr="009B274C">
        <w:rPr>
          <w:rFonts w:ascii="Arial" w:hAnsi="Arial" w:cs="Arial"/>
          <w:sz w:val="20"/>
          <w:szCs w:val="20"/>
        </w:rPr>
        <w:t xml:space="preserve"> constante.</w:t>
      </w:r>
    </w:p>
    <w:p w:rsidR="002C5353" w:rsidRPr="009B274C" w:rsidRDefault="002C5353" w:rsidP="002C53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9B274C">
        <w:rPr>
          <w:rFonts w:ascii="Arial" w:hAnsi="Arial" w:cs="Arial"/>
          <w:sz w:val="20"/>
          <w:szCs w:val="20"/>
        </w:rPr>
        <w:t xml:space="preserve">Des mesures </w:t>
      </w:r>
      <w:r w:rsidR="009D03FB" w:rsidRPr="009B274C">
        <w:rPr>
          <w:rFonts w:ascii="Arial" w:hAnsi="Arial" w:cs="Arial"/>
          <w:sz w:val="20"/>
          <w:szCs w:val="20"/>
        </w:rPr>
        <w:t xml:space="preserve">réalisées avec </w:t>
      </w:r>
      <w:r w:rsidR="00AA7FEF" w:rsidRPr="009B274C">
        <w:rPr>
          <w:rFonts w:ascii="Arial" w:hAnsi="Arial" w:cs="Arial"/>
          <w:sz w:val="20"/>
          <w:szCs w:val="20"/>
        </w:rPr>
        <w:t xml:space="preserve">une </w:t>
      </w:r>
      <w:r w:rsidR="009D03FB" w:rsidRPr="009B274C">
        <w:rPr>
          <w:rFonts w:ascii="Arial" w:hAnsi="Arial" w:cs="Arial"/>
          <w:sz w:val="20"/>
          <w:szCs w:val="20"/>
        </w:rPr>
        <w:t>autre vidéo</w:t>
      </w:r>
      <w:r w:rsidR="000C551C" w:rsidRPr="009B274C">
        <w:rPr>
          <w:rFonts w:ascii="Arial" w:hAnsi="Arial" w:cs="Arial"/>
          <w:sz w:val="20"/>
          <w:szCs w:val="20"/>
        </w:rPr>
        <w:t xml:space="preserve"> (Pression.avi)</w:t>
      </w:r>
      <w:r w:rsidR="00F062C2">
        <w:rPr>
          <w:rFonts w:ascii="Arial" w:hAnsi="Arial" w:cs="Arial"/>
          <w:sz w:val="20"/>
          <w:szCs w:val="20"/>
        </w:rPr>
        <w:t xml:space="preserve"> </w:t>
      </w:r>
      <w:r w:rsidRPr="009B274C">
        <w:rPr>
          <w:rFonts w:ascii="Arial" w:hAnsi="Arial" w:cs="Arial"/>
          <w:sz w:val="20"/>
          <w:szCs w:val="20"/>
        </w:rPr>
        <w:t>montrent en effet que la surpression de l</w:t>
      </w:r>
      <w:r w:rsid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>air contenue dans le ballon est faible et quasiment constante</w:t>
      </w:r>
      <w:r w:rsidR="000C551C" w:rsidRPr="009B274C">
        <w:rPr>
          <w:rFonts w:ascii="Arial" w:hAnsi="Arial" w:cs="Arial"/>
          <w:sz w:val="20"/>
          <w:szCs w:val="20"/>
        </w:rPr>
        <w:t xml:space="preserve">, </w:t>
      </w:r>
      <w:r w:rsidRPr="009B274C">
        <w:rPr>
          <w:rFonts w:ascii="Arial" w:hAnsi="Arial" w:cs="Arial"/>
          <w:sz w:val="20"/>
          <w:szCs w:val="20"/>
        </w:rPr>
        <w:t>ce qui implique que le volume ainsi que la masse d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>air éjecté sont proportionnel</w:t>
      </w:r>
      <w:r w:rsidR="008A689B" w:rsidRPr="009B274C">
        <w:rPr>
          <w:rFonts w:ascii="Arial" w:hAnsi="Arial" w:cs="Arial"/>
          <w:sz w:val="20"/>
          <w:szCs w:val="20"/>
        </w:rPr>
        <w:t>s</w:t>
      </w:r>
      <w:r w:rsidRPr="009B274C">
        <w:rPr>
          <w:rFonts w:ascii="Arial" w:hAnsi="Arial" w:cs="Arial"/>
          <w:sz w:val="20"/>
          <w:szCs w:val="20"/>
        </w:rPr>
        <w:t xml:space="preserve"> à l</w:t>
      </w:r>
      <w:r w:rsidR="000C551C" w:rsidRPr="009B274C">
        <w:rPr>
          <w:rFonts w:ascii="Arial" w:hAnsi="Arial" w:cs="Arial"/>
          <w:sz w:val="20"/>
          <w:szCs w:val="20"/>
        </w:rPr>
        <w:t>’</w:t>
      </w:r>
      <w:r w:rsidRPr="009B274C">
        <w:rPr>
          <w:rFonts w:ascii="Arial" w:hAnsi="Arial" w:cs="Arial"/>
          <w:sz w:val="20"/>
          <w:szCs w:val="20"/>
        </w:rPr>
        <w:t>intervalle de temps écoulé (les débits volumique et massique sont constants)</w:t>
      </w:r>
      <w:r w:rsidRPr="009B274C">
        <w:rPr>
          <w:rFonts w:ascii="Arial" w:hAnsi="Arial" w:cs="Arial"/>
          <w:i/>
          <w:sz w:val="20"/>
          <w:szCs w:val="20"/>
        </w:rPr>
        <w:t xml:space="preserve">. </w:t>
      </w:r>
    </w:p>
    <w:p w:rsidR="005D775D" w:rsidRDefault="005D775D" w:rsidP="000C551C">
      <w:pPr>
        <w:pStyle w:val="05DITitre1"/>
      </w:pPr>
    </w:p>
    <w:p w:rsidR="005D775D" w:rsidRDefault="005D775D" w:rsidP="000C551C">
      <w:pPr>
        <w:pStyle w:val="05DITitre1"/>
      </w:pPr>
    </w:p>
    <w:p w:rsidR="00603093" w:rsidRDefault="00603093" w:rsidP="000C551C">
      <w:pPr>
        <w:pStyle w:val="05DITitre1"/>
      </w:pPr>
      <w:r w:rsidRPr="00E1773C">
        <w:t xml:space="preserve">1. </w:t>
      </w:r>
      <w:r w:rsidR="00D14A24">
        <w:t>Analyser</w:t>
      </w:r>
    </w:p>
    <w:p w:rsidR="005C5DF2" w:rsidRDefault="00603093" w:rsidP="009A5D84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B37D7">
        <w:rPr>
          <w:b/>
          <w:color w:val="31849B"/>
        </w:rPr>
        <w:t>&gt;</w:t>
      </w:r>
      <w:r w:rsidR="009A5D84">
        <w:rPr>
          <w:b/>
          <w:color w:val="31849B"/>
        </w:rPr>
        <w:t> </w:t>
      </w:r>
      <w:r w:rsidR="000121E4" w:rsidRPr="000C551C">
        <w:rPr>
          <w:rFonts w:ascii="Arial" w:hAnsi="Arial" w:cs="Arial"/>
          <w:b/>
          <w:sz w:val="20"/>
          <w:szCs w:val="20"/>
        </w:rPr>
        <w:t xml:space="preserve">Après avoir </w:t>
      </w:r>
      <w:r w:rsidR="002C5353" w:rsidRPr="000C551C">
        <w:rPr>
          <w:rFonts w:ascii="Arial" w:hAnsi="Arial" w:cs="Arial"/>
          <w:b/>
          <w:sz w:val="20"/>
          <w:szCs w:val="20"/>
        </w:rPr>
        <w:t xml:space="preserve">regardé </w:t>
      </w:r>
      <w:r w:rsidR="00D16E63" w:rsidRPr="000C551C">
        <w:rPr>
          <w:rFonts w:ascii="Arial" w:hAnsi="Arial" w:cs="Arial"/>
          <w:b/>
          <w:sz w:val="20"/>
          <w:szCs w:val="20"/>
        </w:rPr>
        <w:t xml:space="preserve">rapidement </w:t>
      </w:r>
      <w:r w:rsidR="002C5353" w:rsidRPr="000C551C">
        <w:rPr>
          <w:rFonts w:ascii="Arial" w:hAnsi="Arial" w:cs="Arial"/>
          <w:b/>
          <w:sz w:val="20"/>
          <w:szCs w:val="20"/>
        </w:rPr>
        <w:t>la vidéo du document 1</w:t>
      </w:r>
      <w:r w:rsidR="000C551C" w:rsidRPr="000C551C">
        <w:rPr>
          <w:rFonts w:ascii="Arial" w:hAnsi="Arial" w:cs="Arial"/>
          <w:b/>
          <w:sz w:val="20"/>
          <w:szCs w:val="20"/>
        </w:rPr>
        <w:t>,</w:t>
      </w:r>
      <w:r w:rsidR="009A5D84">
        <w:rPr>
          <w:rFonts w:ascii="Arial" w:hAnsi="Arial" w:cs="Arial"/>
          <w:b/>
          <w:sz w:val="20"/>
          <w:szCs w:val="20"/>
        </w:rPr>
        <w:t xml:space="preserve"> </w:t>
      </w:r>
      <w:r w:rsidR="00D16E63" w:rsidRPr="000C551C">
        <w:rPr>
          <w:rFonts w:ascii="Arial" w:hAnsi="Arial" w:cs="Arial"/>
          <w:b/>
          <w:sz w:val="20"/>
          <w:szCs w:val="20"/>
        </w:rPr>
        <w:t xml:space="preserve">puis observé </w:t>
      </w:r>
      <w:r w:rsidR="00AD368A" w:rsidRPr="000C551C">
        <w:rPr>
          <w:rFonts w:ascii="Arial" w:hAnsi="Arial" w:cs="Arial"/>
          <w:b/>
          <w:sz w:val="20"/>
          <w:szCs w:val="20"/>
        </w:rPr>
        <w:t xml:space="preserve">la vidéo </w:t>
      </w:r>
      <w:r w:rsidR="00AD368A" w:rsidRPr="0084229B">
        <w:rPr>
          <w:rFonts w:ascii="Arial" w:hAnsi="Arial" w:cs="Arial"/>
          <w:b/>
          <w:sz w:val="20"/>
          <w:szCs w:val="20"/>
        </w:rPr>
        <w:t>Chariot.avi</w:t>
      </w:r>
      <w:r w:rsidR="00AD368A" w:rsidRPr="000C551C">
        <w:rPr>
          <w:rFonts w:ascii="Arial" w:hAnsi="Arial" w:cs="Arial"/>
          <w:b/>
          <w:sz w:val="20"/>
          <w:szCs w:val="20"/>
        </w:rPr>
        <w:t xml:space="preserve"> du document 2 </w:t>
      </w:r>
      <w:r w:rsidR="009B274C">
        <w:rPr>
          <w:rFonts w:ascii="Arial" w:hAnsi="Arial" w:cs="Arial"/>
          <w:b/>
          <w:sz w:val="20"/>
          <w:szCs w:val="20"/>
        </w:rPr>
        <w:t>à l’</w:t>
      </w:r>
      <w:r w:rsidR="00881DC0" w:rsidRPr="000C551C">
        <w:rPr>
          <w:rFonts w:ascii="Arial" w:hAnsi="Arial" w:cs="Arial"/>
          <w:b/>
          <w:sz w:val="20"/>
          <w:szCs w:val="20"/>
        </w:rPr>
        <w:t>aide d</w:t>
      </w:r>
      <w:r w:rsidR="000C551C" w:rsidRPr="000C551C">
        <w:rPr>
          <w:rFonts w:ascii="Arial" w:hAnsi="Arial" w:cs="Arial"/>
          <w:b/>
          <w:sz w:val="20"/>
          <w:szCs w:val="20"/>
        </w:rPr>
        <w:t>’</w:t>
      </w:r>
      <w:r w:rsidR="00881DC0" w:rsidRPr="000C551C">
        <w:rPr>
          <w:rFonts w:ascii="Arial" w:hAnsi="Arial" w:cs="Arial"/>
          <w:b/>
          <w:sz w:val="20"/>
          <w:szCs w:val="20"/>
        </w:rPr>
        <w:t>un logiciel de pointage</w:t>
      </w:r>
      <w:r w:rsidR="00D16E63" w:rsidRPr="000C551C">
        <w:rPr>
          <w:rFonts w:ascii="Arial" w:hAnsi="Arial" w:cs="Arial"/>
          <w:b/>
          <w:sz w:val="20"/>
          <w:szCs w:val="20"/>
        </w:rPr>
        <w:t>, f</w:t>
      </w:r>
      <w:r w:rsidR="002C5353" w:rsidRPr="000C551C">
        <w:rPr>
          <w:rFonts w:ascii="Arial" w:hAnsi="Arial" w:cs="Arial"/>
          <w:b/>
          <w:sz w:val="20"/>
          <w:szCs w:val="20"/>
        </w:rPr>
        <w:t xml:space="preserve">aire un </w:t>
      </w:r>
      <w:r w:rsidR="002C5353" w:rsidRPr="009A5D84">
        <w:rPr>
          <w:rFonts w:ascii="Arial" w:hAnsi="Arial"/>
          <w:b/>
          <w:sz w:val="20"/>
        </w:rPr>
        <w:t>schéma</w:t>
      </w:r>
      <w:r w:rsidR="002C5353" w:rsidRPr="000C551C">
        <w:rPr>
          <w:rFonts w:ascii="Arial" w:hAnsi="Arial" w:cs="Arial"/>
          <w:b/>
          <w:sz w:val="20"/>
          <w:szCs w:val="20"/>
        </w:rPr>
        <w:t xml:space="preserve"> montrant </w:t>
      </w:r>
      <w:r w:rsidR="00881DC0" w:rsidRPr="000C551C">
        <w:rPr>
          <w:rFonts w:ascii="Arial" w:hAnsi="Arial" w:cs="Arial"/>
          <w:b/>
          <w:sz w:val="20"/>
          <w:szCs w:val="20"/>
        </w:rPr>
        <w:t>les deux situations suivantes</w:t>
      </w:r>
      <w:r w:rsidR="008A689B" w:rsidRPr="000C551C">
        <w:rPr>
          <w:rFonts w:ascii="Arial" w:hAnsi="Arial" w:cs="Arial"/>
          <w:b/>
          <w:sz w:val="20"/>
          <w:szCs w:val="20"/>
        </w:rPr>
        <w:t> 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: </w:t>
      </w:r>
      <w:r w:rsidR="002C5353" w:rsidRPr="000C551C">
        <w:rPr>
          <w:rFonts w:ascii="Arial" w:hAnsi="Arial" w:cs="Arial"/>
          <w:b/>
          <w:sz w:val="20"/>
          <w:szCs w:val="20"/>
        </w:rPr>
        <w:t xml:space="preserve">le </w:t>
      </w:r>
      <w:r w:rsidR="00454664" w:rsidRPr="000C551C">
        <w:rPr>
          <w:rFonts w:ascii="Arial" w:hAnsi="Arial" w:cs="Arial"/>
          <w:b/>
          <w:sz w:val="20"/>
          <w:szCs w:val="20"/>
        </w:rPr>
        <w:t xml:space="preserve">chariot à réaction </w:t>
      </w:r>
      <w:r w:rsidR="00881DC0" w:rsidRPr="000C551C">
        <w:rPr>
          <w:rFonts w:ascii="Arial" w:hAnsi="Arial" w:cs="Arial"/>
          <w:b/>
          <w:sz w:val="20"/>
          <w:szCs w:val="20"/>
          <w:u w:val="single"/>
        </w:rPr>
        <w:t>immobile</w:t>
      </w:r>
      <w:r w:rsidR="000C551C" w:rsidRPr="000C551C">
        <w:rPr>
          <w:rFonts w:ascii="Arial" w:hAnsi="Arial" w:cs="Arial"/>
          <w:b/>
          <w:sz w:val="20"/>
          <w:szCs w:val="20"/>
        </w:rPr>
        <w:t xml:space="preserve"> à l’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état initial </w:t>
      </w:r>
      <w:r w:rsidR="00881DC0" w:rsidRPr="009A5D84">
        <w:rPr>
          <w:rFonts w:ascii="Arial" w:hAnsi="Arial"/>
          <w:b/>
          <w:sz w:val="20"/>
        </w:rPr>
        <w:t>au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 début de la vidéo</w:t>
      </w:r>
      <w:r w:rsidR="000C551C" w:rsidRPr="000C551C">
        <w:rPr>
          <w:rFonts w:ascii="Arial" w:hAnsi="Arial" w:cs="Arial"/>
          <w:b/>
          <w:sz w:val="20"/>
          <w:szCs w:val="20"/>
        </w:rPr>
        <w:t>,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 puis </w:t>
      </w:r>
      <w:r w:rsidR="00881DC0" w:rsidRPr="000C551C">
        <w:rPr>
          <w:rFonts w:ascii="Arial" w:hAnsi="Arial" w:cs="Arial"/>
          <w:b/>
          <w:sz w:val="20"/>
          <w:szCs w:val="20"/>
          <w:u w:val="single"/>
        </w:rPr>
        <w:t>en mouvement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 quelques instants plus tard à l</w:t>
      </w:r>
      <w:r w:rsidR="000C551C" w:rsidRPr="000C551C">
        <w:rPr>
          <w:rFonts w:ascii="Arial" w:hAnsi="Arial" w:cs="Arial"/>
          <w:b/>
          <w:sz w:val="20"/>
          <w:szCs w:val="20"/>
        </w:rPr>
        <w:t>’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état final </w:t>
      </w:r>
      <w:r w:rsidR="00FD62FE" w:rsidRPr="000C551C">
        <w:rPr>
          <w:rFonts w:ascii="Arial" w:hAnsi="Arial" w:cs="Arial"/>
          <w:b/>
          <w:sz w:val="20"/>
          <w:szCs w:val="20"/>
        </w:rPr>
        <w:t xml:space="preserve">avant la fin </w:t>
      </w:r>
      <w:r w:rsidR="00881DC0" w:rsidRPr="000C551C">
        <w:rPr>
          <w:rFonts w:ascii="Arial" w:hAnsi="Arial" w:cs="Arial"/>
          <w:b/>
          <w:sz w:val="20"/>
          <w:szCs w:val="20"/>
        </w:rPr>
        <w:t>de la vidéo.</w:t>
      </w:r>
      <w:r w:rsidR="00BE0519" w:rsidRPr="000C551C">
        <w:rPr>
          <w:rFonts w:ascii="Arial" w:hAnsi="Arial" w:cs="Arial"/>
          <w:b/>
          <w:sz w:val="20"/>
          <w:szCs w:val="20"/>
        </w:rPr>
        <w:t xml:space="preserve"> </w:t>
      </w:r>
    </w:p>
    <w:p w:rsidR="005C5DF2" w:rsidRDefault="00BE0519" w:rsidP="009A5D84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C551C">
        <w:rPr>
          <w:rFonts w:ascii="Arial" w:hAnsi="Arial" w:cs="Arial"/>
          <w:b/>
          <w:sz w:val="20"/>
          <w:szCs w:val="20"/>
        </w:rPr>
        <w:t>Représenter également l</w:t>
      </w:r>
      <w:r w:rsidR="000C551C" w:rsidRPr="000C551C">
        <w:rPr>
          <w:rFonts w:ascii="Arial" w:hAnsi="Arial" w:cs="Arial"/>
          <w:b/>
          <w:sz w:val="20"/>
          <w:szCs w:val="20"/>
        </w:rPr>
        <w:t>’</w:t>
      </w:r>
      <w:r w:rsidRPr="000C551C">
        <w:rPr>
          <w:rFonts w:ascii="Arial" w:hAnsi="Arial" w:cs="Arial"/>
          <w:b/>
          <w:sz w:val="20"/>
          <w:szCs w:val="20"/>
        </w:rPr>
        <w:t>air éjecté à l</w:t>
      </w:r>
      <w:r w:rsidR="000C551C" w:rsidRPr="000C551C">
        <w:rPr>
          <w:rFonts w:ascii="Arial" w:hAnsi="Arial" w:cs="Arial"/>
          <w:b/>
          <w:sz w:val="20"/>
          <w:szCs w:val="20"/>
        </w:rPr>
        <w:t>’</w:t>
      </w:r>
      <w:r w:rsidRPr="000C551C">
        <w:rPr>
          <w:rFonts w:ascii="Arial" w:hAnsi="Arial" w:cs="Arial"/>
          <w:b/>
          <w:sz w:val="20"/>
          <w:szCs w:val="20"/>
        </w:rPr>
        <w:t xml:space="preserve">état final sous forme d'un nuage. </w:t>
      </w:r>
    </w:p>
    <w:p w:rsidR="00881DC0" w:rsidRPr="000C551C" w:rsidRDefault="00BE0519" w:rsidP="009A5D84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C551C">
        <w:rPr>
          <w:rFonts w:ascii="Arial" w:hAnsi="Arial" w:cs="Arial"/>
          <w:b/>
          <w:sz w:val="20"/>
          <w:szCs w:val="20"/>
        </w:rPr>
        <w:t>Pour l</w:t>
      </w:r>
      <w:r w:rsidR="000C551C">
        <w:rPr>
          <w:rFonts w:ascii="Arial" w:hAnsi="Arial" w:cs="Arial"/>
          <w:b/>
          <w:sz w:val="20"/>
          <w:szCs w:val="20"/>
        </w:rPr>
        <w:t>’</w:t>
      </w:r>
      <w:r w:rsidRPr="000C551C">
        <w:rPr>
          <w:rFonts w:ascii="Arial" w:hAnsi="Arial" w:cs="Arial"/>
          <w:b/>
          <w:sz w:val="20"/>
          <w:szCs w:val="20"/>
        </w:rPr>
        <w:t xml:space="preserve">état final, </w:t>
      </w:r>
      <w:r w:rsidRPr="009A5D84">
        <w:rPr>
          <w:rFonts w:ascii="Arial" w:hAnsi="Arial"/>
          <w:b/>
          <w:sz w:val="20"/>
        </w:rPr>
        <w:t>d</w:t>
      </w:r>
      <w:r w:rsidR="00881DC0" w:rsidRPr="009A5D84">
        <w:rPr>
          <w:rFonts w:ascii="Arial" w:hAnsi="Arial"/>
          <w:b/>
          <w:sz w:val="20"/>
        </w:rPr>
        <w:t>essiner</w:t>
      </w:r>
      <w:r w:rsidR="009B274C">
        <w:rPr>
          <w:rFonts w:ascii="Arial" w:hAnsi="Arial" w:cs="Arial"/>
          <w:b/>
          <w:sz w:val="20"/>
          <w:szCs w:val="20"/>
        </w:rPr>
        <w:t xml:space="preserve"> les vecteurs vitesse</w:t>
      </w:r>
      <w:r w:rsidR="009A5D84">
        <w:rPr>
          <w:rFonts w:ascii="Arial" w:hAnsi="Arial" w:cs="Arial"/>
          <w:b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m:t>v</m:t>
            </m:r>
          </m:e>
        </m:acc>
      </m:oMath>
      <w:r w:rsidR="009A5D8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du </w:t>
      </w:r>
      <w:r w:rsidRPr="000C551C">
        <w:rPr>
          <w:rFonts w:ascii="Arial" w:hAnsi="Arial" w:cs="Arial"/>
          <w:b/>
          <w:sz w:val="20"/>
          <w:szCs w:val="20"/>
        </w:rPr>
        <w:t>chariot</w:t>
      </w:r>
      <w:r w:rsidR="009A5D84">
        <w:rPr>
          <w:rFonts w:ascii="Arial" w:hAnsi="Arial" w:cs="Arial"/>
          <w:b/>
          <w:sz w:val="20"/>
          <w:szCs w:val="20"/>
        </w:rPr>
        <w:t xml:space="preserve"> </w:t>
      </w:r>
      <w:r w:rsidR="00881DC0" w:rsidRPr="000C551C">
        <w:rPr>
          <w:rFonts w:ascii="Arial" w:hAnsi="Arial" w:cs="Arial"/>
          <w:b/>
          <w:sz w:val="20"/>
          <w:szCs w:val="2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m:t>u</m:t>
            </m:r>
          </m:e>
        </m:acc>
      </m:oMath>
      <w:r w:rsidR="009A5D8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1DC0" w:rsidRPr="000C551C">
        <w:rPr>
          <w:rFonts w:ascii="Arial" w:hAnsi="Arial" w:cs="Arial"/>
          <w:b/>
          <w:sz w:val="20"/>
          <w:szCs w:val="20"/>
        </w:rPr>
        <w:t>de</w:t>
      </w:r>
      <w:r w:rsidRPr="000C551C">
        <w:rPr>
          <w:rFonts w:ascii="Arial" w:hAnsi="Arial" w:cs="Arial"/>
          <w:b/>
          <w:sz w:val="20"/>
          <w:szCs w:val="20"/>
        </w:rPr>
        <w:t xml:space="preserve"> l</w:t>
      </w:r>
      <w:r w:rsidR="000C551C">
        <w:rPr>
          <w:rFonts w:ascii="Arial" w:hAnsi="Arial" w:cs="Arial"/>
          <w:b/>
          <w:sz w:val="20"/>
          <w:szCs w:val="20"/>
        </w:rPr>
        <w:t>’</w:t>
      </w:r>
      <w:r w:rsidRPr="000C551C">
        <w:rPr>
          <w:rFonts w:ascii="Arial" w:hAnsi="Arial" w:cs="Arial"/>
          <w:b/>
          <w:sz w:val="20"/>
          <w:szCs w:val="20"/>
        </w:rPr>
        <w:t xml:space="preserve">air </w:t>
      </w:r>
      <w:r w:rsidR="00881DC0" w:rsidRPr="000C551C">
        <w:rPr>
          <w:rFonts w:ascii="Arial" w:hAnsi="Arial" w:cs="Arial"/>
          <w:b/>
          <w:sz w:val="20"/>
          <w:szCs w:val="20"/>
        </w:rPr>
        <w:t>éjecté</w:t>
      </w:r>
      <w:r w:rsidR="00103C71" w:rsidRPr="000C551C">
        <w:rPr>
          <w:rFonts w:ascii="Arial" w:hAnsi="Arial" w:cs="Arial"/>
          <w:b/>
          <w:sz w:val="20"/>
          <w:szCs w:val="20"/>
        </w:rPr>
        <w:t xml:space="preserve"> (on considère que tout l</w:t>
      </w:r>
      <w:r w:rsidR="000C551C">
        <w:rPr>
          <w:rFonts w:ascii="Arial" w:hAnsi="Arial" w:cs="Arial"/>
          <w:b/>
          <w:sz w:val="20"/>
          <w:szCs w:val="20"/>
        </w:rPr>
        <w:t>’</w:t>
      </w:r>
      <w:r w:rsidR="00103C71" w:rsidRPr="000C551C">
        <w:rPr>
          <w:rFonts w:ascii="Arial" w:hAnsi="Arial" w:cs="Arial"/>
          <w:b/>
          <w:sz w:val="20"/>
          <w:szCs w:val="20"/>
        </w:rPr>
        <w:t xml:space="preserve">air éjecté est sorti </w:t>
      </w:r>
      <w:r w:rsidR="005B6147" w:rsidRPr="000C551C">
        <w:rPr>
          <w:rFonts w:ascii="Arial" w:hAnsi="Arial" w:cs="Arial"/>
          <w:b/>
          <w:sz w:val="20"/>
          <w:szCs w:val="20"/>
        </w:rPr>
        <w:t xml:space="preserve">toujours </w:t>
      </w:r>
      <w:r w:rsidR="00103C71" w:rsidRPr="000C551C">
        <w:rPr>
          <w:rFonts w:ascii="Arial" w:hAnsi="Arial" w:cs="Arial"/>
          <w:b/>
          <w:sz w:val="20"/>
          <w:szCs w:val="20"/>
        </w:rPr>
        <w:t xml:space="preserve">à la même vitesse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m:t>u</m:t>
            </m:r>
          </m:e>
        </m:acc>
      </m:oMath>
      <w:r w:rsidR="005B6147" w:rsidRPr="000C551C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0C551C">
        <w:rPr>
          <w:rFonts w:ascii="Arial" w:hAnsi="Arial" w:cs="Arial"/>
          <w:b/>
          <w:sz w:val="20"/>
          <w:szCs w:val="20"/>
        </w:rPr>
        <w:t>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3F5FB6" w:rsidP="00603093">
      <w:pPr>
        <w:spacing w:after="60"/>
        <w:jc w:val="both"/>
        <w:rPr>
          <w:i/>
        </w:rPr>
      </w:pPr>
      <w:r>
        <w:rPr>
          <w:i/>
        </w:rPr>
      </w:r>
      <w:r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83.55pt;height:196.7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03093" w:rsidRDefault="00603093" w:rsidP="00603093"/>
                <w:p w:rsidR="002F5CFC" w:rsidRDefault="002F5CFC" w:rsidP="00603093"/>
              </w:txbxContent>
            </v:textbox>
            <w10:wrap type="none"/>
            <w10:anchorlock/>
          </v:shape>
        </w:pict>
      </w:r>
    </w:p>
    <w:p w:rsidR="00425BF3" w:rsidRDefault="00927C9D" w:rsidP="009A5D84">
      <w:pPr>
        <w:tabs>
          <w:tab w:val="left" w:pos="142"/>
        </w:tabs>
        <w:spacing w:after="60"/>
        <w:jc w:val="both"/>
        <w:rPr>
          <w:b/>
          <w:color w:val="000000" w:themeColor="text1"/>
        </w:rPr>
      </w:pPr>
      <w:r w:rsidRPr="003B37D7">
        <w:rPr>
          <w:b/>
          <w:color w:val="31849B"/>
        </w:rPr>
        <w:lastRenderedPageBreak/>
        <w:t>&gt;</w:t>
      </w:r>
      <w:r w:rsidR="009A5D84">
        <w:rPr>
          <w:b/>
          <w:color w:val="31849B"/>
        </w:rPr>
        <w:t> </w:t>
      </w:r>
      <w:r w:rsidRPr="00927C9D">
        <w:rPr>
          <w:b/>
          <w:color w:val="000000" w:themeColor="text1"/>
        </w:rPr>
        <w:t>On appelle</w:t>
      </w:r>
      <w:r w:rsidR="009A5D84">
        <w:rPr>
          <w:b/>
          <w:color w:val="000000" w:themeColor="text1"/>
        </w:rPr>
        <w:t xml:space="preserve"> </w:t>
      </w:r>
      <w:r w:rsidRPr="00CC1576">
        <w:rPr>
          <w:b/>
          <w:i/>
          <w:color w:val="000000" w:themeColor="text1"/>
        </w:rPr>
        <w:t>M</w:t>
      </w:r>
      <w:r w:rsidRPr="00BE0519">
        <w:rPr>
          <w:b/>
          <w:color w:val="000000" w:themeColor="text1"/>
        </w:rPr>
        <w:t xml:space="preserve"> la masse</w:t>
      </w:r>
      <w:r w:rsidR="00BE0519">
        <w:rPr>
          <w:b/>
          <w:color w:val="000000" w:themeColor="text1"/>
        </w:rPr>
        <w:t xml:space="preserve"> du chariot à l</w:t>
      </w:r>
      <w:r w:rsidR="000C551C">
        <w:rPr>
          <w:b/>
          <w:color w:val="000000" w:themeColor="text1"/>
        </w:rPr>
        <w:t>’</w:t>
      </w:r>
      <w:r w:rsidR="00BE0519">
        <w:rPr>
          <w:b/>
          <w:color w:val="000000" w:themeColor="text1"/>
        </w:rPr>
        <w:t xml:space="preserve">état final </w:t>
      </w:r>
      <w:r w:rsidR="00103C71">
        <w:rPr>
          <w:b/>
          <w:color w:val="000000" w:themeColor="text1"/>
        </w:rPr>
        <w:t>et</w:t>
      </w:r>
      <w:r w:rsidR="009A5D84">
        <w:rPr>
          <w:b/>
          <w:color w:val="000000" w:themeColor="text1"/>
        </w:rPr>
        <w:t xml:space="preserve"> </w:t>
      </w:r>
      <w:r w:rsidR="00BE0519" w:rsidRPr="00CC1576">
        <w:rPr>
          <w:b/>
          <w:i/>
          <w:color w:val="000000" w:themeColor="text1"/>
        </w:rPr>
        <w:t>m</w:t>
      </w:r>
      <w:r w:rsidR="00103C71">
        <w:rPr>
          <w:b/>
          <w:color w:val="000000" w:themeColor="text1"/>
        </w:rPr>
        <w:t xml:space="preserve"> la masse d</w:t>
      </w:r>
      <w:r w:rsidR="000C551C">
        <w:rPr>
          <w:b/>
          <w:color w:val="000000" w:themeColor="text1"/>
        </w:rPr>
        <w:t>’</w:t>
      </w:r>
      <w:r w:rsidR="00103C71">
        <w:rPr>
          <w:b/>
          <w:color w:val="000000" w:themeColor="text1"/>
        </w:rPr>
        <w:t xml:space="preserve">air éjecté. </w:t>
      </w:r>
      <w:r w:rsidR="00425BF3">
        <w:rPr>
          <w:b/>
          <w:color w:val="000000" w:themeColor="text1"/>
        </w:rPr>
        <w:t xml:space="preserve">En reprenant le schéma précédent et en </w:t>
      </w:r>
      <w:r w:rsidR="00CC1576">
        <w:rPr>
          <w:b/>
          <w:color w:val="000000" w:themeColor="text1"/>
        </w:rPr>
        <w:t>faisant l</w:t>
      </w:r>
      <w:r w:rsidR="000C551C">
        <w:rPr>
          <w:b/>
          <w:color w:val="000000" w:themeColor="text1"/>
        </w:rPr>
        <w:t>’</w:t>
      </w:r>
      <w:r w:rsidR="00CC1576">
        <w:rPr>
          <w:b/>
          <w:color w:val="000000" w:themeColor="text1"/>
        </w:rPr>
        <w:t>hypothèse que la quantité de mouvement du système {chariot + air} se conserve</w:t>
      </w:r>
      <w:r w:rsidR="001C502A">
        <w:rPr>
          <w:b/>
          <w:color w:val="000000" w:themeColor="text1"/>
        </w:rPr>
        <w:t xml:space="preserve"> entre l</w:t>
      </w:r>
      <w:r w:rsidR="000C551C">
        <w:rPr>
          <w:b/>
          <w:color w:val="000000" w:themeColor="text1"/>
        </w:rPr>
        <w:t>’</w:t>
      </w:r>
      <w:r w:rsidR="001C502A">
        <w:rPr>
          <w:b/>
          <w:color w:val="000000" w:themeColor="text1"/>
        </w:rPr>
        <w:t>état initial et l</w:t>
      </w:r>
      <w:r w:rsidR="000C551C">
        <w:rPr>
          <w:b/>
          <w:color w:val="000000" w:themeColor="text1"/>
        </w:rPr>
        <w:t>’</w:t>
      </w:r>
      <w:r w:rsidR="001C502A">
        <w:rPr>
          <w:b/>
          <w:color w:val="000000" w:themeColor="text1"/>
        </w:rPr>
        <w:t>état final</w:t>
      </w:r>
      <w:r w:rsidR="00CC1576">
        <w:rPr>
          <w:b/>
          <w:color w:val="000000" w:themeColor="text1"/>
        </w:rPr>
        <w:t>, montrer que l</w:t>
      </w:r>
      <w:r w:rsidR="000C551C">
        <w:rPr>
          <w:b/>
          <w:color w:val="000000" w:themeColor="text1"/>
        </w:rPr>
        <w:t>’</w:t>
      </w:r>
      <w:r w:rsidR="00CC1576">
        <w:rPr>
          <w:b/>
          <w:color w:val="000000" w:themeColor="text1"/>
        </w:rPr>
        <w:t>air éjecté permet au chariot d</w:t>
      </w:r>
      <w:r w:rsidR="000C551C">
        <w:rPr>
          <w:b/>
          <w:color w:val="000000" w:themeColor="text1"/>
        </w:rPr>
        <w:t>’</w:t>
      </w:r>
      <w:r w:rsidR="00CC1576">
        <w:rPr>
          <w:b/>
          <w:color w:val="000000" w:themeColor="text1"/>
        </w:rPr>
        <w:t xml:space="preserve">avancer. </w:t>
      </w:r>
      <w:r w:rsidR="008A689B">
        <w:rPr>
          <w:b/>
          <w:color w:val="000000" w:themeColor="text1"/>
        </w:rPr>
        <w:t>É</w:t>
      </w:r>
      <w:r w:rsidR="00CC1576">
        <w:rPr>
          <w:b/>
          <w:color w:val="000000" w:themeColor="text1"/>
        </w:rPr>
        <w:t>tablir que la valeur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8"/>
          </w:rPr>
          <m:t>v</m:t>
        </m:r>
      </m:oMath>
      <w:r w:rsidR="00CC1576">
        <w:rPr>
          <w:b/>
          <w:color w:val="000000" w:themeColor="text1"/>
        </w:rPr>
        <w:t xml:space="preserve"> de la vitesse acquise </w:t>
      </w:r>
      <w:r w:rsidR="00425BF3">
        <w:rPr>
          <w:b/>
          <w:color w:val="000000" w:themeColor="text1"/>
        </w:rPr>
        <w:t xml:space="preserve">par le chariot vaut </w:t>
      </w:r>
      <w:r w:rsidR="001C502A">
        <w:rPr>
          <w:b/>
          <w:color w:val="000000" w:themeColor="text1"/>
        </w:rPr>
        <w:t>alors</w:t>
      </w:r>
      <w:r w:rsidR="008A689B">
        <w:rPr>
          <w:b/>
          <w:color w:val="000000" w:themeColor="text1"/>
        </w:rPr>
        <w:t> </w:t>
      </w:r>
      <w:r w:rsidR="00425BF3">
        <w:rPr>
          <w:b/>
          <w:color w:val="000000" w:themeColor="text1"/>
        </w:rPr>
        <w:t>:</w:t>
      </w:r>
    </w:p>
    <w:p w:rsidR="00927C9D" w:rsidRPr="002827F9" w:rsidRDefault="000C551C" w:rsidP="00425BF3">
      <w:pPr>
        <w:spacing w:after="60" w:line="240" w:lineRule="auto"/>
        <w:jc w:val="center"/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8"/>
          </w:rPr>
          <m:t>v=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4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8"/>
              </w:rPr>
              <m:t>m × 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8"/>
              </w:rPr>
              <m:t>M</m:t>
            </m:r>
          </m:den>
        </m:f>
      </m:oMath>
      <w:r>
        <w:rPr>
          <w:b/>
          <w:color w:val="000000" w:themeColor="text1"/>
        </w:rPr>
        <w:tab/>
      </w:r>
      <w:r w:rsidR="009D03FB">
        <w:rPr>
          <w:b/>
          <w:color w:val="000000" w:themeColor="text1"/>
        </w:rPr>
        <w:t>(1)</w:t>
      </w:r>
    </w:p>
    <w:p w:rsidR="00927C9D" w:rsidRPr="00E1773C" w:rsidRDefault="00927C9D" w:rsidP="00927C9D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927C9D" w:rsidRDefault="003F5FB6" w:rsidP="00927C9D">
      <w:pPr>
        <w:spacing w:after="60"/>
        <w:jc w:val="both"/>
        <w:rPr>
          <w:i/>
        </w:rPr>
      </w:pPr>
      <w:r>
        <w:rPr>
          <w:i/>
        </w:rPr>
      </w:r>
      <w:r w:rsidR="005C5DF2">
        <w:rPr>
          <w:i/>
        </w:rPr>
        <w:pict>
          <v:shape id="_x0000_s1032" type="#_x0000_t202" style="width:476.05pt;height:376.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2">
              <w:txbxContent>
                <w:p w:rsidR="00927C9D" w:rsidRDefault="00927C9D" w:rsidP="00927C9D"/>
              </w:txbxContent>
            </v:textbox>
            <w10:wrap type="none"/>
            <w10:anchorlock/>
          </v:shape>
        </w:pict>
      </w:r>
    </w:p>
    <w:p w:rsidR="005C5DF2" w:rsidRDefault="005C5DF2" w:rsidP="00CC1576">
      <w:pPr>
        <w:spacing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C0FA3" w:rsidRPr="005C5DF2" w:rsidRDefault="00523AE1" w:rsidP="00CC1576">
      <w:pPr>
        <w:spacing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775D">
        <w:rPr>
          <w:rFonts w:ascii="Arial" w:hAnsi="Arial" w:cs="Arial"/>
          <w:color w:val="000000" w:themeColor="text1"/>
          <w:sz w:val="20"/>
          <w:szCs w:val="20"/>
        </w:rPr>
        <w:t xml:space="preserve">On souhaite </w:t>
      </w:r>
      <w:r w:rsidR="005D775D" w:rsidRPr="005D775D">
        <w:rPr>
          <w:rFonts w:ascii="Arial" w:hAnsi="Arial" w:cs="Arial"/>
          <w:color w:val="000000" w:themeColor="text1"/>
          <w:sz w:val="20"/>
          <w:szCs w:val="20"/>
        </w:rPr>
        <w:t>maintenant</w:t>
      </w:r>
      <w:r w:rsidR="009A5D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>vérifier que la quantité de mouvement se conserve pour le chariot à réaction. Des mesures réalisées à partir d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>une vidéo montrant le dégonflage complet du ballon donne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nt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 xml:space="preserve"> un débit volumique </w:t>
      </w:r>
      <w:r w:rsidRPr="005D775D">
        <w:rPr>
          <w:rFonts w:ascii="Arial" w:hAnsi="Arial" w:cs="Arial"/>
          <w:i/>
          <w:color w:val="000000" w:themeColor="text1"/>
          <w:sz w:val="20"/>
          <w:szCs w:val="20"/>
        </w:rPr>
        <w:t>D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 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>=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 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 xml:space="preserve">5,2 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±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 xml:space="preserve"> 0,3 </w:t>
      </w:r>
      <w:proofErr w:type="spellStart"/>
      <w:r w:rsidRPr="005D775D">
        <w:rPr>
          <w:rFonts w:ascii="Arial" w:hAnsi="Arial" w:cs="Arial"/>
          <w:color w:val="000000" w:themeColor="text1"/>
          <w:sz w:val="20"/>
          <w:szCs w:val="20"/>
        </w:rPr>
        <w:t>L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∙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="000C551C" w:rsidRPr="005D775D">
        <w:rPr>
          <w:rFonts w:ascii="Arial" w:hAnsi="Arial" w:cs="Arial"/>
          <w:color w:val="000000" w:themeColor="text1"/>
          <w:sz w:val="20"/>
          <w:szCs w:val="20"/>
          <w:vertAlign w:val="superscript"/>
        </w:rPr>
        <w:t>–</w:t>
      </w:r>
      <w:r w:rsidRPr="005D775D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 xml:space="preserve"> et la valeur </w:t>
      </w:r>
      <w:r w:rsidRPr="005D775D">
        <w:rPr>
          <w:rFonts w:ascii="Arial" w:hAnsi="Arial" w:cs="Arial"/>
          <w:i/>
          <w:color w:val="000000" w:themeColor="text1"/>
          <w:sz w:val="20"/>
          <w:szCs w:val="20"/>
        </w:rPr>
        <w:t>u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 xml:space="preserve"> de la vitesse de l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 xml:space="preserve">air éjecté </w:t>
      </w:r>
      <w:r w:rsidR="00D95011" w:rsidRPr="005D775D">
        <w:rPr>
          <w:rFonts w:ascii="Arial" w:hAnsi="Arial" w:cs="Arial"/>
          <w:i/>
          <w:color w:val="000000" w:themeColor="text1"/>
          <w:sz w:val="20"/>
          <w:szCs w:val="20"/>
        </w:rPr>
        <w:t>u</w:t>
      </w:r>
      <w:r w:rsidR="00D95011" w:rsidRPr="005D775D">
        <w:rPr>
          <w:rFonts w:ascii="Arial" w:hAnsi="Arial" w:cs="Arial"/>
          <w:color w:val="000000" w:themeColor="text1"/>
          <w:sz w:val="20"/>
          <w:szCs w:val="20"/>
        </w:rPr>
        <w:t xml:space="preserve"> =</w:t>
      </w:r>
      <w:r w:rsidR="008A689B" w:rsidRPr="005D775D">
        <w:rPr>
          <w:rFonts w:ascii="Arial" w:hAnsi="Arial" w:cs="Arial"/>
          <w:color w:val="000000" w:themeColor="text1"/>
          <w:sz w:val="20"/>
          <w:szCs w:val="20"/>
        </w:rPr>
        <w:t> </w:t>
      </w:r>
      <w:r w:rsidR="00D95011" w:rsidRPr="005D775D">
        <w:rPr>
          <w:rFonts w:ascii="Arial" w:hAnsi="Arial" w:cs="Arial"/>
          <w:color w:val="000000" w:themeColor="text1"/>
          <w:sz w:val="20"/>
          <w:szCs w:val="20"/>
        </w:rPr>
        <w:t xml:space="preserve">50 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±</w:t>
      </w:r>
      <w:r w:rsidR="00D95011" w:rsidRPr="005D775D">
        <w:rPr>
          <w:rFonts w:ascii="Arial" w:hAnsi="Arial" w:cs="Arial"/>
          <w:color w:val="000000" w:themeColor="text1"/>
          <w:sz w:val="20"/>
          <w:szCs w:val="20"/>
        </w:rPr>
        <w:t xml:space="preserve"> 9 </w:t>
      </w:r>
      <w:proofErr w:type="spellStart"/>
      <w:r w:rsidR="00D95011" w:rsidRPr="005D775D">
        <w:rPr>
          <w:rFonts w:ascii="Arial" w:hAnsi="Arial" w:cs="Arial"/>
          <w:color w:val="000000" w:themeColor="text1"/>
          <w:sz w:val="20"/>
          <w:szCs w:val="20"/>
        </w:rPr>
        <w:t>m</w:t>
      </w:r>
      <w:r w:rsidR="000C551C" w:rsidRPr="005D775D">
        <w:rPr>
          <w:rFonts w:ascii="Arial" w:hAnsi="Arial" w:cs="Arial"/>
          <w:color w:val="000000" w:themeColor="text1"/>
          <w:sz w:val="20"/>
          <w:szCs w:val="20"/>
        </w:rPr>
        <w:t>∙</w:t>
      </w:r>
      <w:r w:rsidR="00D95011" w:rsidRPr="005D775D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="000C551C" w:rsidRPr="005D775D">
        <w:rPr>
          <w:rFonts w:ascii="Arial" w:hAnsi="Arial" w:cs="Arial"/>
          <w:color w:val="000000" w:themeColor="text1"/>
          <w:sz w:val="20"/>
          <w:szCs w:val="20"/>
          <w:vertAlign w:val="superscript"/>
        </w:rPr>
        <w:t>–</w:t>
      </w:r>
      <w:r w:rsidR="00D95011" w:rsidRPr="005D775D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8A689B" w:rsidRPr="005C5DF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C5DF2" w:rsidRDefault="005C5DF2" w:rsidP="008A689B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BE60A8" w:rsidRPr="005D775D" w:rsidRDefault="005D775D" w:rsidP="008A689B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D775D">
        <w:rPr>
          <w:rFonts w:ascii="Arial" w:hAnsi="Arial" w:cs="Arial"/>
          <w:b/>
          <w:color w:val="31849B"/>
          <w:sz w:val="20"/>
          <w:szCs w:val="20"/>
        </w:rPr>
        <w:t>&gt;</w:t>
      </w:r>
      <w:r w:rsidR="009A5D84">
        <w:rPr>
          <w:rFonts w:ascii="Arial" w:hAnsi="Arial" w:cs="Arial"/>
          <w:b/>
          <w:color w:val="31849B"/>
          <w:sz w:val="20"/>
          <w:szCs w:val="20"/>
        </w:rPr>
        <w:t> </w:t>
      </w:r>
      <w:r w:rsidR="00BE60A8" w:rsidRPr="005D775D">
        <w:rPr>
          <w:rFonts w:ascii="Arial" w:hAnsi="Arial" w:cs="Arial"/>
          <w:b/>
          <w:color w:val="000000" w:themeColor="text1"/>
          <w:sz w:val="20"/>
          <w:szCs w:val="20"/>
        </w:rPr>
        <w:t>Proposer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 un protocole expérimental permettant de réaliser la mesure de l</w:t>
      </w:r>
      <w:r w:rsidR="000C551C" w:rsidRPr="005D775D">
        <w:rPr>
          <w:rFonts w:ascii="Arial" w:hAnsi="Arial" w:cs="Arial"/>
          <w:b/>
          <w:sz w:val="20"/>
          <w:szCs w:val="20"/>
        </w:rPr>
        <w:t>’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intervalle de temps </w:t>
      </w:r>
      <w:proofErr w:type="spellStart"/>
      <w:r w:rsidR="00BE60A8" w:rsidRPr="005D775D">
        <w:rPr>
          <w:rFonts w:ascii="Arial" w:hAnsi="Arial" w:cs="Arial"/>
          <w:b/>
          <w:sz w:val="20"/>
          <w:szCs w:val="20"/>
        </w:rPr>
        <w:t>Δ</w:t>
      </w:r>
      <w:r w:rsidR="00BE60A8" w:rsidRPr="005D775D">
        <w:rPr>
          <w:rFonts w:ascii="Arial" w:hAnsi="Arial" w:cs="Arial"/>
          <w:b/>
          <w:i/>
          <w:sz w:val="20"/>
          <w:szCs w:val="20"/>
        </w:rPr>
        <w:t>t</w:t>
      </w:r>
      <w:proofErr w:type="spellEnd"/>
      <w:r w:rsidR="00BE60A8" w:rsidRPr="005D775D">
        <w:rPr>
          <w:rFonts w:ascii="Arial" w:hAnsi="Arial" w:cs="Arial"/>
          <w:b/>
          <w:sz w:val="20"/>
          <w:szCs w:val="20"/>
        </w:rPr>
        <w:t xml:space="preserve"> pour atteindre un état final donné, c</w:t>
      </w:r>
      <w:r w:rsidR="008A689B" w:rsidRPr="005D775D">
        <w:rPr>
          <w:rFonts w:ascii="Arial" w:hAnsi="Arial" w:cs="Arial"/>
          <w:b/>
          <w:sz w:val="20"/>
          <w:szCs w:val="20"/>
        </w:rPr>
        <w:t>’</w:t>
      </w:r>
      <w:r w:rsidR="00BE60A8" w:rsidRPr="005D775D">
        <w:rPr>
          <w:rFonts w:ascii="Arial" w:hAnsi="Arial" w:cs="Arial"/>
          <w:b/>
          <w:sz w:val="20"/>
          <w:szCs w:val="20"/>
        </w:rPr>
        <w:t>est</w:t>
      </w:r>
      <w:r w:rsidR="008A689B" w:rsidRPr="005D775D">
        <w:rPr>
          <w:rFonts w:ascii="Arial" w:hAnsi="Arial" w:cs="Arial"/>
          <w:b/>
          <w:sz w:val="20"/>
          <w:szCs w:val="20"/>
        </w:rPr>
        <w:t>-à-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dire une valeur </w:t>
      </w:r>
      <w:r w:rsidR="00BE60A8" w:rsidRPr="005D775D">
        <w:rPr>
          <w:rFonts w:ascii="Arial" w:hAnsi="Arial" w:cs="Arial"/>
          <w:b/>
          <w:i/>
          <w:sz w:val="20"/>
          <w:szCs w:val="20"/>
        </w:rPr>
        <w:t>v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 =</w:t>
      </w:r>
      <w:r w:rsidR="008A689B" w:rsidRPr="005D775D">
        <w:rPr>
          <w:rFonts w:ascii="Arial" w:hAnsi="Arial" w:cs="Arial"/>
          <w:b/>
          <w:sz w:val="20"/>
          <w:szCs w:val="20"/>
        </w:rPr>
        <w:t> 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0,50 </w:t>
      </w:r>
      <w:proofErr w:type="spellStart"/>
      <w:r w:rsidR="00BE60A8" w:rsidRPr="005D775D">
        <w:rPr>
          <w:rFonts w:ascii="Arial" w:hAnsi="Arial" w:cs="Arial"/>
          <w:b/>
          <w:sz w:val="20"/>
          <w:szCs w:val="20"/>
        </w:rPr>
        <w:t>m</w:t>
      </w:r>
      <w:r w:rsidR="000C551C" w:rsidRPr="005D775D">
        <w:rPr>
          <w:rFonts w:ascii="Arial" w:hAnsi="Arial" w:cs="Arial"/>
          <w:b/>
          <w:sz w:val="20"/>
          <w:szCs w:val="20"/>
        </w:rPr>
        <w:t>∙</w:t>
      </w:r>
      <w:r w:rsidR="00BE60A8" w:rsidRPr="005D775D">
        <w:rPr>
          <w:rFonts w:ascii="Arial" w:hAnsi="Arial" w:cs="Arial"/>
          <w:b/>
          <w:sz w:val="20"/>
          <w:szCs w:val="20"/>
        </w:rPr>
        <w:t>s</w:t>
      </w:r>
      <w:proofErr w:type="spellEnd"/>
      <w:r w:rsidR="000C551C" w:rsidRPr="005D775D">
        <w:rPr>
          <w:rFonts w:ascii="Arial" w:hAnsi="Arial" w:cs="Arial"/>
          <w:b/>
          <w:sz w:val="20"/>
          <w:szCs w:val="20"/>
          <w:vertAlign w:val="superscript"/>
        </w:rPr>
        <w:t>–</w:t>
      </w:r>
      <w:r w:rsidR="00BE60A8" w:rsidRPr="005D775D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 de la vitesse acquise par le chariot à l</w:t>
      </w:r>
      <w:r w:rsidR="000C551C" w:rsidRPr="005D775D">
        <w:rPr>
          <w:rFonts w:ascii="Arial" w:hAnsi="Arial" w:cs="Arial"/>
          <w:b/>
          <w:sz w:val="20"/>
          <w:szCs w:val="20"/>
        </w:rPr>
        <w:t>’</w:t>
      </w:r>
      <w:r w:rsidR="00BE60A8" w:rsidRPr="005D775D">
        <w:rPr>
          <w:rFonts w:ascii="Arial" w:hAnsi="Arial" w:cs="Arial"/>
          <w:b/>
          <w:sz w:val="20"/>
          <w:szCs w:val="20"/>
        </w:rPr>
        <w:t>état final</w:t>
      </w:r>
      <w:r w:rsidR="000C551C" w:rsidRPr="005D775D">
        <w:rPr>
          <w:rFonts w:ascii="Arial" w:hAnsi="Arial" w:cs="Arial"/>
          <w:b/>
          <w:sz w:val="20"/>
          <w:szCs w:val="20"/>
        </w:rPr>
        <w:t>,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 ainsi que les masses </w:t>
      </w:r>
      <w:r w:rsidR="00BE60A8" w:rsidRPr="005D775D">
        <w:rPr>
          <w:rFonts w:ascii="Arial" w:hAnsi="Arial" w:cs="Arial"/>
          <w:b/>
          <w:i/>
          <w:sz w:val="20"/>
          <w:szCs w:val="20"/>
        </w:rPr>
        <w:t>M</w:t>
      </w:r>
      <w:r w:rsidR="00BE60A8" w:rsidRPr="005D775D">
        <w:rPr>
          <w:rFonts w:ascii="Arial" w:hAnsi="Arial" w:cs="Arial"/>
          <w:b/>
          <w:sz w:val="20"/>
          <w:szCs w:val="20"/>
        </w:rPr>
        <w:t xml:space="preserve"> et </w:t>
      </w:r>
      <w:r w:rsidR="00BE60A8" w:rsidRPr="005D775D">
        <w:rPr>
          <w:rFonts w:ascii="Arial" w:hAnsi="Arial" w:cs="Arial"/>
          <w:b/>
          <w:i/>
          <w:sz w:val="20"/>
          <w:szCs w:val="20"/>
        </w:rPr>
        <w:t xml:space="preserve">m </w:t>
      </w:r>
      <w:r w:rsidR="00BE60A8" w:rsidRPr="005D775D">
        <w:rPr>
          <w:rFonts w:ascii="Arial" w:hAnsi="Arial" w:cs="Arial"/>
          <w:b/>
          <w:sz w:val="20"/>
          <w:szCs w:val="20"/>
        </w:rPr>
        <w:t>du chariot et de l</w:t>
      </w:r>
      <w:r w:rsidR="000C551C" w:rsidRPr="005D775D">
        <w:rPr>
          <w:rFonts w:ascii="Arial" w:hAnsi="Arial" w:cs="Arial"/>
          <w:b/>
          <w:sz w:val="20"/>
          <w:szCs w:val="20"/>
        </w:rPr>
        <w:t>’</w:t>
      </w:r>
      <w:r w:rsidR="00BE60A8" w:rsidRPr="005D775D">
        <w:rPr>
          <w:rFonts w:ascii="Arial" w:hAnsi="Arial" w:cs="Arial"/>
          <w:b/>
          <w:sz w:val="20"/>
          <w:szCs w:val="20"/>
        </w:rPr>
        <w:t>air éjecté à l</w:t>
      </w:r>
      <w:r w:rsidR="000C551C" w:rsidRPr="005D775D">
        <w:rPr>
          <w:rFonts w:ascii="Arial" w:hAnsi="Arial" w:cs="Arial"/>
          <w:b/>
          <w:sz w:val="20"/>
          <w:szCs w:val="20"/>
        </w:rPr>
        <w:t>’</w:t>
      </w:r>
      <w:r w:rsidR="00BE60A8" w:rsidRPr="005D775D">
        <w:rPr>
          <w:rFonts w:ascii="Arial" w:hAnsi="Arial" w:cs="Arial"/>
          <w:b/>
          <w:sz w:val="20"/>
          <w:szCs w:val="20"/>
        </w:rPr>
        <w:t>état final.</w:t>
      </w:r>
    </w:p>
    <w:p w:rsidR="00D95011" w:rsidRPr="005D775D" w:rsidRDefault="00D95011" w:rsidP="008A689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775D">
        <w:rPr>
          <w:rFonts w:ascii="Arial" w:hAnsi="Arial" w:cs="Arial"/>
          <w:sz w:val="20"/>
          <w:szCs w:val="20"/>
        </w:rPr>
        <w:t>Données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Pr="005D775D">
        <w:rPr>
          <w:rFonts w:ascii="Arial" w:hAnsi="Arial" w:cs="Arial"/>
          <w:sz w:val="20"/>
          <w:szCs w:val="20"/>
        </w:rPr>
        <w:t>:</w:t>
      </w:r>
    </w:p>
    <w:p w:rsidR="001B0F55" w:rsidRPr="005D775D" w:rsidRDefault="000C551C" w:rsidP="008A689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775D">
        <w:rPr>
          <w:rFonts w:ascii="Arial" w:hAnsi="Arial" w:cs="Arial"/>
          <w:sz w:val="20"/>
          <w:szCs w:val="20"/>
        </w:rPr>
        <w:t>– m</w:t>
      </w:r>
      <w:r w:rsidR="00D95011" w:rsidRPr="005D775D">
        <w:rPr>
          <w:rFonts w:ascii="Arial" w:hAnsi="Arial" w:cs="Arial"/>
          <w:sz w:val="20"/>
          <w:szCs w:val="20"/>
        </w:rPr>
        <w:t>asse à vide du chariot</w:t>
      </w:r>
      <w:r w:rsidRPr="005D775D">
        <w:rPr>
          <w:rFonts w:ascii="Arial" w:hAnsi="Arial" w:cs="Arial"/>
          <w:sz w:val="20"/>
          <w:szCs w:val="20"/>
        </w:rPr>
        <w:t> :</w:t>
      </w:r>
      <w:r w:rsidR="005C5DF2">
        <w:rPr>
          <w:rFonts w:ascii="Arial" w:hAnsi="Arial" w:cs="Arial"/>
          <w:sz w:val="20"/>
          <w:szCs w:val="20"/>
        </w:rPr>
        <w:t xml:space="preserve"> </w:t>
      </w:r>
      <w:r w:rsidR="00D95011" w:rsidRPr="005D775D">
        <w:rPr>
          <w:rFonts w:ascii="Arial" w:hAnsi="Arial" w:cs="Arial"/>
          <w:i/>
          <w:sz w:val="20"/>
          <w:szCs w:val="20"/>
        </w:rPr>
        <w:t>M</w:t>
      </w:r>
      <w:r w:rsidR="00D95011" w:rsidRPr="005D775D">
        <w:rPr>
          <w:rFonts w:ascii="Arial" w:hAnsi="Arial" w:cs="Arial"/>
          <w:sz w:val="20"/>
          <w:szCs w:val="20"/>
          <w:vertAlign w:val="subscript"/>
        </w:rPr>
        <w:t>0</w:t>
      </w:r>
      <w:r w:rsidR="00D95011" w:rsidRPr="005D775D">
        <w:rPr>
          <w:rFonts w:ascii="Arial" w:hAnsi="Arial" w:cs="Arial"/>
          <w:sz w:val="20"/>
          <w:szCs w:val="20"/>
        </w:rPr>
        <w:t xml:space="preserve"> =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="00D95011" w:rsidRPr="005D775D">
        <w:rPr>
          <w:rFonts w:ascii="Arial" w:hAnsi="Arial" w:cs="Arial"/>
          <w:sz w:val="20"/>
          <w:szCs w:val="20"/>
        </w:rPr>
        <w:t xml:space="preserve">31 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>±</w:t>
      </w:r>
      <w:r w:rsidR="001B0F55" w:rsidRPr="005D775D">
        <w:rPr>
          <w:rFonts w:ascii="Arial" w:hAnsi="Arial" w:cs="Arial"/>
          <w:sz w:val="20"/>
          <w:szCs w:val="20"/>
        </w:rPr>
        <w:t xml:space="preserve"> 1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="00D95011" w:rsidRPr="005D775D">
        <w:rPr>
          <w:rFonts w:ascii="Arial" w:hAnsi="Arial" w:cs="Arial"/>
          <w:sz w:val="20"/>
          <w:szCs w:val="20"/>
        </w:rPr>
        <w:t>g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="00D95011" w:rsidRPr="005D775D">
        <w:rPr>
          <w:rFonts w:ascii="Arial" w:hAnsi="Arial" w:cs="Arial"/>
          <w:sz w:val="20"/>
          <w:szCs w:val="20"/>
        </w:rPr>
        <w:t>;</w:t>
      </w:r>
    </w:p>
    <w:p w:rsidR="00D95011" w:rsidRPr="005D775D" w:rsidRDefault="000C551C" w:rsidP="008A689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775D">
        <w:rPr>
          <w:rFonts w:ascii="Arial" w:hAnsi="Arial" w:cs="Arial"/>
          <w:sz w:val="20"/>
          <w:szCs w:val="20"/>
        </w:rPr>
        <w:t>– v</w:t>
      </w:r>
      <w:r w:rsidR="00D95011" w:rsidRPr="005D775D">
        <w:rPr>
          <w:rFonts w:ascii="Arial" w:hAnsi="Arial" w:cs="Arial"/>
          <w:sz w:val="20"/>
          <w:szCs w:val="20"/>
        </w:rPr>
        <w:t>o</w:t>
      </w:r>
      <w:r w:rsidR="005C5DF2">
        <w:rPr>
          <w:rFonts w:ascii="Arial" w:hAnsi="Arial" w:cs="Arial"/>
          <w:sz w:val="20"/>
          <w:szCs w:val="20"/>
        </w:rPr>
        <w:t>lume du ballon de baudruche à l’</w:t>
      </w:r>
      <w:r w:rsidR="00D95011" w:rsidRPr="005D775D">
        <w:rPr>
          <w:rFonts w:ascii="Arial" w:hAnsi="Arial" w:cs="Arial"/>
          <w:sz w:val="20"/>
          <w:szCs w:val="20"/>
        </w:rPr>
        <w:t>état initial</w:t>
      </w:r>
      <w:r w:rsidR="005C5DF2">
        <w:rPr>
          <w:rFonts w:ascii="Arial" w:hAnsi="Arial" w:cs="Arial"/>
          <w:sz w:val="20"/>
          <w:szCs w:val="20"/>
        </w:rPr>
        <w:t xml:space="preserve"> : </w:t>
      </w:r>
      <w:r w:rsidR="00D95011" w:rsidRPr="005D775D">
        <w:rPr>
          <w:rFonts w:ascii="Arial" w:hAnsi="Arial" w:cs="Arial"/>
          <w:i/>
          <w:sz w:val="20"/>
          <w:szCs w:val="20"/>
        </w:rPr>
        <w:t>V</w:t>
      </w:r>
      <w:r w:rsidR="001B0F55" w:rsidRPr="005D775D">
        <w:rPr>
          <w:rFonts w:ascii="Arial" w:hAnsi="Arial" w:cs="Arial"/>
          <w:sz w:val="20"/>
          <w:szCs w:val="20"/>
          <w:vertAlign w:val="subscript"/>
        </w:rPr>
        <w:t xml:space="preserve">0 </w:t>
      </w:r>
      <w:r w:rsidR="001B0F55" w:rsidRPr="005D775D">
        <w:rPr>
          <w:rFonts w:ascii="Arial" w:hAnsi="Arial" w:cs="Arial"/>
          <w:sz w:val="20"/>
          <w:szCs w:val="20"/>
        </w:rPr>
        <w:t>=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="001B0F55" w:rsidRPr="005D775D">
        <w:rPr>
          <w:rFonts w:ascii="Arial" w:hAnsi="Arial" w:cs="Arial"/>
          <w:sz w:val="20"/>
          <w:szCs w:val="20"/>
        </w:rPr>
        <w:t xml:space="preserve">4,0 L </w:t>
      </w:r>
      <w:r w:rsidRPr="005D775D">
        <w:rPr>
          <w:rFonts w:ascii="Arial" w:hAnsi="Arial" w:cs="Arial"/>
          <w:color w:val="000000" w:themeColor="text1"/>
          <w:sz w:val="20"/>
          <w:szCs w:val="20"/>
        </w:rPr>
        <w:t>±</w:t>
      </w:r>
      <w:r w:rsidR="001B0F55" w:rsidRPr="005D775D">
        <w:rPr>
          <w:rFonts w:ascii="Arial" w:hAnsi="Arial" w:cs="Arial"/>
          <w:sz w:val="20"/>
          <w:szCs w:val="20"/>
        </w:rPr>
        <w:t xml:space="preserve"> 0,1 L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="001B0F55" w:rsidRPr="005D775D">
        <w:rPr>
          <w:rFonts w:ascii="Arial" w:hAnsi="Arial" w:cs="Arial"/>
          <w:sz w:val="20"/>
          <w:szCs w:val="20"/>
        </w:rPr>
        <w:t>;</w:t>
      </w:r>
    </w:p>
    <w:p w:rsidR="001B0F55" w:rsidRPr="005D775D" w:rsidRDefault="000C551C" w:rsidP="008A689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775D">
        <w:rPr>
          <w:rFonts w:ascii="Arial" w:hAnsi="Arial" w:cs="Arial"/>
          <w:sz w:val="20"/>
          <w:szCs w:val="20"/>
        </w:rPr>
        <w:t>– m</w:t>
      </w:r>
      <w:r w:rsidR="001B0F55" w:rsidRPr="005D775D">
        <w:rPr>
          <w:rFonts w:ascii="Arial" w:hAnsi="Arial" w:cs="Arial"/>
          <w:sz w:val="20"/>
          <w:szCs w:val="20"/>
        </w:rPr>
        <w:t>asse volumique de l</w:t>
      </w:r>
      <w:r w:rsidR="009B274C">
        <w:rPr>
          <w:rFonts w:ascii="Arial" w:hAnsi="Arial" w:cs="Arial"/>
          <w:sz w:val="20"/>
          <w:szCs w:val="20"/>
        </w:rPr>
        <w:t>’</w:t>
      </w:r>
      <w:r w:rsidR="001B0F55" w:rsidRPr="005D775D">
        <w:rPr>
          <w:rFonts w:ascii="Arial" w:hAnsi="Arial" w:cs="Arial"/>
          <w:sz w:val="20"/>
          <w:szCs w:val="20"/>
        </w:rPr>
        <w:t>air dans les conditions de l</w:t>
      </w:r>
      <w:r w:rsidR="009B274C">
        <w:rPr>
          <w:rFonts w:ascii="Arial" w:hAnsi="Arial" w:cs="Arial"/>
          <w:sz w:val="20"/>
          <w:szCs w:val="20"/>
        </w:rPr>
        <w:t>’</w:t>
      </w:r>
      <w:r w:rsidR="001B0F55" w:rsidRPr="005D775D">
        <w:rPr>
          <w:rFonts w:ascii="Arial" w:hAnsi="Arial" w:cs="Arial"/>
          <w:sz w:val="20"/>
          <w:szCs w:val="20"/>
        </w:rPr>
        <w:t>expérience</w:t>
      </w:r>
      <w:r w:rsidR="005C5DF2">
        <w:rPr>
          <w:rFonts w:ascii="Arial" w:hAnsi="Arial" w:cs="Arial"/>
          <w:sz w:val="20"/>
          <w:szCs w:val="20"/>
        </w:rPr>
        <w:t xml:space="preserve"> : </w:t>
      </w:r>
      <w:r w:rsidR="001B0F55" w:rsidRPr="005D775D">
        <w:rPr>
          <w:rFonts w:ascii="Arial" w:hAnsi="Arial" w:cs="Arial"/>
          <w:sz w:val="20"/>
          <w:szCs w:val="20"/>
        </w:rPr>
        <w:t>ρ =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="001B0F55" w:rsidRPr="005D775D">
        <w:rPr>
          <w:rFonts w:ascii="Arial" w:hAnsi="Arial" w:cs="Arial"/>
          <w:sz w:val="20"/>
          <w:szCs w:val="20"/>
        </w:rPr>
        <w:t xml:space="preserve">1,2 </w:t>
      </w:r>
      <w:proofErr w:type="spellStart"/>
      <w:r w:rsidR="001B0F55" w:rsidRPr="005D775D">
        <w:rPr>
          <w:rFonts w:ascii="Arial" w:hAnsi="Arial" w:cs="Arial"/>
          <w:sz w:val="20"/>
          <w:szCs w:val="20"/>
        </w:rPr>
        <w:t>g</w:t>
      </w:r>
      <w:r w:rsidRPr="005D775D">
        <w:rPr>
          <w:rFonts w:ascii="Arial" w:hAnsi="Arial" w:cs="Arial"/>
          <w:sz w:val="20"/>
          <w:szCs w:val="20"/>
        </w:rPr>
        <w:t>∙</w:t>
      </w:r>
      <w:r w:rsidR="001B0F55" w:rsidRPr="005D775D">
        <w:rPr>
          <w:rFonts w:ascii="Arial" w:hAnsi="Arial" w:cs="Arial"/>
          <w:sz w:val="20"/>
          <w:szCs w:val="20"/>
        </w:rPr>
        <w:t>L</w:t>
      </w:r>
      <w:proofErr w:type="spellEnd"/>
      <w:r w:rsidRPr="005D775D">
        <w:rPr>
          <w:rFonts w:ascii="Arial" w:hAnsi="Arial" w:cs="Arial"/>
          <w:sz w:val="20"/>
          <w:szCs w:val="20"/>
          <w:vertAlign w:val="superscript"/>
        </w:rPr>
        <w:t>–</w:t>
      </w:r>
      <w:r w:rsidR="001B0F55" w:rsidRPr="005D775D">
        <w:rPr>
          <w:rFonts w:ascii="Arial" w:hAnsi="Arial" w:cs="Arial"/>
          <w:sz w:val="20"/>
          <w:szCs w:val="20"/>
          <w:vertAlign w:val="superscript"/>
        </w:rPr>
        <w:t>1</w:t>
      </w:r>
      <w:r w:rsidRPr="005D775D">
        <w:rPr>
          <w:rFonts w:ascii="Arial" w:hAnsi="Arial" w:cs="Arial"/>
          <w:sz w:val="20"/>
          <w:szCs w:val="20"/>
        </w:rPr>
        <w:t>.</w:t>
      </w:r>
    </w:p>
    <w:p w:rsidR="00BD5771" w:rsidRPr="005D775D" w:rsidRDefault="00BD5771" w:rsidP="008A689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775D">
        <w:rPr>
          <w:rFonts w:ascii="Arial" w:hAnsi="Arial" w:cs="Arial"/>
          <w:sz w:val="20"/>
          <w:szCs w:val="20"/>
        </w:rPr>
        <w:t>Matériel à disposition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Pr="005D775D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9D78FB" w:rsidRPr="005D775D" w:rsidRDefault="000C551C" w:rsidP="008A689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775D">
        <w:rPr>
          <w:rFonts w:ascii="Arial" w:hAnsi="Arial" w:cs="Arial"/>
          <w:sz w:val="20"/>
          <w:szCs w:val="20"/>
        </w:rPr>
        <w:t>– u</w:t>
      </w:r>
      <w:r w:rsidR="009D78FB" w:rsidRPr="005D775D">
        <w:rPr>
          <w:rFonts w:ascii="Arial" w:hAnsi="Arial" w:cs="Arial"/>
          <w:sz w:val="20"/>
          <w:szCs w:val="20"/>
        </w:rPr>
        <w:t>n ordinateur muni d</w:t>
      </w:r>
      <w:r w:rsidRPr="005D775D">
        <w:rPr>
          <w:rFonts w:ascii="Arial" w:hAnsi="Arial" w:cs="Arial"/>
          <w:sz w:val="20"/>
          <w:szCs w:val="20"/>
        </w:rPr>
        <w:t>’</w:t>
      </w:r>
      <w:r w:rsidR="009D78FB" w:rsidRPr="005D775D">
        <w:rPr>
          <w:rFonts w:ascii="Arial" w:hAnsi="Arial" w:cs="Arial"/>
          <w:sz w:val="20"/>
          <w:szCs w:val="20"/>
        </w:rPr>
        <w:t>un logiciel de pointage et d</w:t>
      </w:r>
      <w:r w:rsidRPr="005D775D">
        <w:rPr>
          <w:rFonts w:ascii="Arial" w:hAnsi="Arial" w:cs="Arial"/>
          <w:sz w:val="20"/>
          <w:szCs w:val="20"/>
        </w:rPr>
        <w:t>’</w:t>
      </w:r>
      <w:r w:rsidR="009D78FB" w:rsidRPr="005D775D">
        <w:rPr>
          <w:rFonts w:ascii="Arial" w:hAnsi="Arial" w:cs="Arial"/>
          <w:sz w:val="20"/>
          <w:szCs w:val="20"/>
        </w:rPr>
        <w:t>un logiciel tableur</w:t>
      </w:r>
      <w:r w:rsidRPr="005D775D">
        <w:rPr>
          <w:rFonts w:ascii="Arial" w:hAnsi="Arial" w:cs="Arial"/>
          <w:sz w:val="20"/>
          <w:szCs w:val="20"/>
        </w:rPr>
        <w:t>-</w:t>
      </w:r>
      <w:r w:rsidR="009D78FB" w:rsidRPr="005D775D">
        <w:rPr>
          <w:rFonts w:ascii="Arial" w:hAnsi="Arial" w:cs="Arial"/>
          <w:sz w:val="20"/>
          <w:szCs w:val="20"/>
        </w:rPr>
        <w:t>grapheur dédié à la physique</w:t>
      </w:r>
      <w:r w:rsidRPr="005D775D">
        <w:rPr>
          <w:rFonts w:ascii="Arial" w:hAnsi="Arial" w:cs="Arial"/>
          <w:sz w:val="20"/>
          <w:szCs w:val="20"/>
        </w:rPr>
        <w:t>-</w:t>
      </w:r>
      <w:r w:rsidR="009D78FB" w:rsidRPr="005D775D">
        <w:rPr>
          <w:rFonts w:ascii="Arial" w:hAnsi="Arial" w:cs="Arial"/>
          <w:sz w:val="20"/>
          <w:szCs w:val="20"/>
        </w:rPr>
        <w:t>chimie</w:t>
      </w:r>
      <w:r w:rsidR="008A689B" w:rsidRPr="005D775D">
        <w:rPr>
          <w:rFonts w:ascii="Arial" w:hAnsi="Arial" w:cs="Arial"/>
          <w:sz w:val="20"/>
          <w:szCs w:val="20"/>
        </w:rPr>
        <w:t> </w:t>
      </w:r>
      <w:r w:rsidR="009D78FB" w:rsidRPr="005D775D">
        <w:rPr>
          <w:rFonts w:ascii="Arial" w:hAnsi="Arial" w:cs="Arial"/>
          <w:sz w:val="20"/>
          <w:szCs w:val="20"/>
        </w:rPr>
        <w:t xml:space="preserve">; </w:t>
      </w:r>
    </w:p>
    <w:p w:rsidR="009D78FB" w:rsidRPr="005D775D" w:rsidRDefault="000C551C" w:rsidP="008A689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775D">
        <w:rPr>
          <w:rFonts w:ascii="Arial" w:hAnsi="Arial" w:cs="Arial"/>
          <w:sz w:val="20"/>
          <w:szCs w:val="20"/>
        </w:rPr>
        <w:t>– </w:t>
      </w:r>
      <w:r w:rsidR="009A5D84">
        <w:rPr>
          <w:rFonts w:ascii="Arial" w:hAnsi="Arial" w:cs="Arial"/>
          <w:sz w:val="20"/>
          <w:szCs w:val="20"/>
        </w:rPr>
        <w:t xml:space="preserve">la vidéo </w:t>
      </w:r>
      <w:r w:rsidR="009D78FB" w:rsidRPr="005D775D">
        <w:rPr>
          <w:rFonts w:ascii="Arial" w:hAnsi="Arial" w:cs="Arial"/>
          <w:sz w:val="20"/>
          <w:szCs w:val="20"/>
        </w:rPr>
        <w:t>Chariot.avi montrant le chariot propulsé par l</w:t>
      </w:r>
      <w:r w:rsidRPr="005D775D">
        <w:rPr>
          <w:rFonts w:ascii="Arial" w:hAnsi="Arial" w:cs="Arial"/>
          <w:sz w:val="20"/>
          <w:szCs w:val="20"/>
        </w:rPr>
        <w:t>’</w:t>
      </w:r>
      <w:r w:rsidR="009D78FB" w:rsidRPr="005D775D">
        <w:rPr>
          <w:rFonts w:ascii="Arial" w:hAnsi="Arial" w:cs="Arial"/>
          <w:sz w:val="20"/>
          <w:szCs w:val="20"/>
        </w:rPr>
        <w:t>air contenu dans un ballon de baudruche</w:t>
      </w:r>
      <w:r w:rsidRPr="005D775D">
        <w:rPr>
          <w:rFonts w:ascii="Arial" w:hAnsi="Arial" w:cs="Arial"/>
          <w:sz w:val="20"/>
          <w:szCs w:val="20"/>
        </w:rPr>
        <w:t>.</w:t>
      </w:r>
    </w:p>
    <w:p w:rsidR="00CC1576" w:rsidRPr="00E1773C" w:rsidRDefault="00CC1576" w:rsidP="00CC1576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lastRenderedPageBreak/>
        <w:t>En cas de difficulté, faites appel à votre professeur, et collez ici l’aide qu’il vous donnera.</w:t>
      </w:r>
    </w:p>
    <w:p w:rsidR="00CC1576" w:rsidRDefault="003F5FB6" w:rsidP="00CC1576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i/>
        </w:rPr>
      </w:r>
      <w:r>
        <w:rPr>
          <w:i/>
        </w:rPr>
        <w:pict>
          <v:shape id="_x0000_s1031" type="#_x0000_t202" style="width:476.05pt;height:408.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1">
              <w:txbxContent>
                <w:p w:rsidR="00CC1576" w:rsidRDefault="00CC1576" w:rsidP="00CC1576"/>
              </w:txbxContent>
            </v:textbox>
            <w10:wrap type="none"/>
            <w10:anchorlock/>
          </v:shape>
        </w:pict>
      </w:r>
    </w:p>
    <w:p w:rsidR="00603093" w:rsidRPr="000C551C" w:rsidRDefault="00603093" w:rsidP="000C551C">
      <w:pPr>
        <w:pStyle w:val="05DITitre1"/>
      </w:pPr>
      <w:r w:rsidRPr="00E1773C">
        <w:t>2. Réaliser</w:t>
      </w:r>
    </w:p>
    <w:p w:rsidR="00603093" w:rsidRPr="00BA7DBF" w:rsidRDefault="00603093" w:rsidP="00603093">
      <w:pPr>
        <w:spacing w:after="60"/>
        <w:jc w:val="both"/>
        <w:rPr>
          <w:sz w:val="20"/>
        </w:rPr>
      </w:pPr>
      <w:r w:rsidRPr="003B37D7">
        <w:rPr>
          <w:b/>
          <w:color w:val="31849B"/>
        </w:rPr>
        <w:t>&gt;</w:t>
      </w:r>
      <w:r w:rsidR="009A5D84">
        <w:rPr>
          <w:b/>
          <w:color w:val="31849B"/>
        </w:rPr>
        <w:t> </w:t>
      </w:r>
      <w:r w:rsidRPr="00E1773C">
        <w:rPr>
          <w:rFonts w:ascii="Arial" w:hAnsi="Arial" w:cs="Arial"/>
          <w:b/>
          <w:sz w:val="20"/>
          <w:szCs w:val="20"/>
        </w:rPr>
        <w:t>Réaliser le protocole proposé.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3F5FB6" w:rsidP="00603093">
      <w:pPr>
        <w:spacing w:after="60"/>
        <w:jc w:val="both"/>
      </w:pPr>
      <w:r>
        <w:pict>
          <v:shape id="_x0000_s1030" type="#_x0000_t202" style="width:476.6pt;height:184.4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603093" w:rsidRDefault="00603093" w:rsidP="00763A32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  <w10:wrap type="none"/>
            <w10:anchorlock/>
          </v:shape>
        </w:pict>
      </w:r>
    </w:p>
    <w:p w:rsidR="00894E91" w:rsidRDefault="00894E91" w:rsidP="000C551C">
      <w:pPr>
        <w:pStyle w:val="05DITitre1"/>
      </w:pPr>
    </w:p>
    <w:p w:rsidR="00894E91" w:rsidRDefault="003F5FB6" w:rsidP="000C551C">
      <w:pPr>
        <w:pStyle w:val="05DITitre1"/>
      </w:pPr>
      <w:r>
        <w:pict>
          <v:shape id="_x0000_s1029" type="#_x0000_t202" style="width:476.6pt;height:679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894E91" w:rsidRDefault="00894E91" w:rsidP="00894E91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  <w10:wrap type="none"/>
            <w10:anchorlock/>
          </v:shape>
        </w:pict>
      </w:r>
    </w:p>
    <w:p w:rsidR="00894E91" w:rsidRDefault="00894E91" w:rsidP="000C551C">
      <w:pPr>
        <w:pStyle w:val="05DITitre1"/>
      </w:pPr>
    </w:p>
    <w:p w:rsidR="00894E91" w:rsidRDefault="00894E91" w:rsidP="000C551C">
      <w:pPr>
        <w:pStyle w:val="05DITitre1"/>
      </w:pPr>
    </w:p>
    <w:p w:rsidR="00603093" w:rsidRPr="000C551C" w:rsidRDefault="00603093" w:rsidP="000C551C">
      <w:pPr>
        <w:pStyle w:val="05DITitre1"/>
      </w:pPr>
      <w:r w:rsidRPr="00E1773C">
        <w:t>3. Valider</w:t>
      </w:r>
    </w:p>
    <w:p w:rsidR="00860697" w:rsidRPr="00C057B6" w:rsidRDefault="00860697" w:rsidP="008A689B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57B6">
        <w:rPr>
          <w:rFonts w:ascii="Arial" w:hAnsi="Arial" w:cs="Arial"/>
          <w:b/>
          <w:color w:val="31849B"/>
          <w:sz w:val="20"/>
          <w:szCs w:val="20"/>
        </w:rPr>
        <w:t>&gt;</w:t>
      </w:r>
      <w:r w:rsidR="008A689B" w:rsidRPr="00C057B6">
        <w:rPr>
          <w:rFonts w:ascii="Arial" w:hAnsi="Arial" w:cs="Arial"/>
          <w:b/>
          <w:color w:val="31849B"/>
          <w:sz w:val="20"/>
          <w:szCs w:val="20"/>
        </w:rPr>
        <w:t> 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 xml:space="preserve">En utilisant les </w:t>
      </w:r>
      <w:r w:rsidRPr="00C057B6">
        <w:rPr>
          <w:rFonts w:ascii="Arial" w:hAnsi="Arial" w:cs="Arial"/>
          <w:b/>
          <w:sz w:val="20"/>
          <w:szCs w:val="20"/>
        </w:rPr>
        <w:t>incertitudes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 xml:space="preserve"> liées aux résultats obtenus, comparer la valeur </w:t>
      </w:r>
      <w:r w:rsidRPr="00C057B6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 xml:space="preserve"> =</w:t>
      </w:r>
      <w:r w:rsidR="008A689B" w:rsidRPr="00C057B6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0,50 </w:t>
      </w:r>
      <w:proofErr w:type="spellStart"/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>m</w:t>
      </w:r>
      <w:r w:rsidR="00C057B6">
        <w:rPr>
          <w:rFonts w:ascii="Arial" w:hAnsi="Arial" w:cs="Arial"/>
          <w:b/>
          <w:bCs/>
          <w:sz w:val="20"/>
          <w:szCs w:val="20"/>
          <w:lang w:eastAsia="fr-FR"/>
        </w:rPr>
        <w:t>∙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>s</w:t>
      </w:r>
      <w:proofErr w:type="spellEnd"/>
      <w:r w:rsidR="00C057B6">
        <w:rPr>
          <w:rFonts w:ascii="Arial" w:hAnsi="Arial" w:cs="Arial"/>
          <w:b/>
          <w:bCs/>
          <w:sz w:val="20"/>
          <w:szCs w:val="20"/>
          <w:vertAlign w:val="superscript"/>
          <w:lang w:eastAsia="fr-FR"/>
        </w:rPr>
        <w:t>–</w:t>
      </w:r>
      <w:r w:rsidRPr="00C057B6">
        <w:rPr>
          <w:rFonts w:ascii="Arial" w:hAnsi="Arial" w:cs="Arial"/>
          <w:b/>
          <w:bCs/>
          <w:sz w:val="20"/>
          <w:szCs w:val="20"/>
          <w:vertAlign w:val="superscript"/>
          <w:lang w:eastAsia="fr-FR"/>
        </w:rPr>
        <w:t>1</w:t>
      </w:r>
      <w:r w:rsidR="009A5D84">
        <w:rPr>
          <w:rFonts w:ascii="Arial" w:hAnsi="Arial" w:cs="Arial"/>
          <w:b/>
          <w:bCs/>
          <w:sz w:val="20"/>
          <w:szCs w:val="20"/>
          <w:vertAlign w:val="superscript"/>
          <w:lang w:eastAsia="fr-FR"/>
        </w:rPr>
        <w:t xml:space="preserve"> 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>de la vitesse</w:t>
      </w:r>
      <w:r w:rsidR="009A5D8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>du chariot qui défini</w:t>
      </w:r>
      <w:r w:rsidR="00C057B6">
        <w:rPr>
          <w:rFonts w:ascii="Arial" w:hAnsi="Arial" w:cs="Arial"/>
          <w:b/>
          <w:color w:val="000000" w:themeColor="text1"/>
          <w:sz w:val="20"/>
          <w:szCs w:val="20"/>
        </w:rPr>
        <w:t>t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 xml:space="preserve"> l</w:t>
      </w:r>
      <w:r w:rsidR="00C057B6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>état final à la valeur de l</w:t>
      </w:r>
      <w:r w:rsidR="00C057B6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>expression obtenue en (1)</w:t>
      </w:r>
      <w:r w:rsidR="008A689B" w:rsidRPr="00C057B6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C057B6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m:oMath>
        <m:f>
          <m:fPr>
            <m:ctrlPr>
              <w:rPr>
                <w:rFonts w:ascii="Cambria Math" w:hAnsi="Cambria Math" w:cs="Arial"/>
                <w:b/>
                <w:i/>
                <w:color w:val="000000"/>
                <w:sz w:val="28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8"/>
                <w:szCs w:val="20"/>
              </w:rPr>
              <m:t>m × u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8"/>
                <w:szCs w:val="20"/>
              </w:rPr>
              <m:t>M</m:t>
            </m:r>
          </m:den>
        </m:f>
      </m:oMath>
      <w:r w:rsidR="00C057B6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60697" w:rsidRPr="00C057B6" w:rsidRDefault="00860697" w:rsidP="008A689B">
      <w:pPr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Discuter de la validité de </w:t>
      </w:r>
      <w:r w:rsidRPr="00C057B6">
        <w:rPr>
          <w:rFonts w:ascii="Arial" w:hAnsi="Arial" w:cs="Arial"/>
          <w:b/>
          <w:sz w:val="20"/>
          <w:szCs w:val="20"/>
        </w:rPr>
        <w:t>l</w:t>
      </w:r>
      <w:r w:rsidR="00C057B6">
        <w:rPr>
          <w:rFonts w:ascii="Arial" w:hAnsi="Arial" w:cs="Arial"/>
          <w:b/>
          <w:sz w:val="20"/>
          <w:szCs w:val="20"/>
        </w:rPr>
        <w:t>’</w:t>
      </w:r>
      <w:r w:rsidRPr="00C057B6">
        <w:rPr>
          <w:rFonts w:ascii="Arial" w:hAnsi="Arial" w:cs="Arial"/>
          <w:b/>
          <w:sz w:val="20"/>
          <w:szCs w:val="20"/>
        </w:rPr>
        <w:t>hypothèse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 de la conservation de la quantité de mouvement en appuyant </w:t>
      </w:r>
      <w:r w:rsidR="009B274C">
        <w:rPr>
          <w:rFonts w:ascii="Arial" w:hAnsi="Arial" w:cs="Arial"/>
          <w:b/>
          <w:bCs/>
          <w:sz w:val="20"/>
          <w:szCs w:val="20"/>
          <w:lang w:eastAsia="fr-FR"/>
        </w:rPr>
        <w:t>le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 raisonnement sur les incertitudes associées aux différentes données. Justifier la valeur de la vitesse de 0,50 </w:t>
      </w:r>
      <w:proofErr w:type="spellStart"/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>m</w:t>
      </w:r>
      <w:r w:rsidR="00C057B6">
        <w:rPr>
          <w:rFonts w:ascii="Arial" w:hAnsi="Arial" w:cs="Arial"/>
          <w:b/>
          <w:bCs/>
          <w:sz w:val="20"/>
          <w:szCs w:val="20"/>
          <w:lang w:eastAsia="fr-FR"/>
        </w:rPr>
        <w:t>∙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>s</w:t>
      </w:r>
      <w:proofErr w:type="spellEnd"/>
      <w:r w:rsidR="00C057B6">
        <w:rPr>
          <w:rFonts w:ascii="Arial" w:hAnsi="Arial" w:cs="Arial"/>
          <w:b/>
          <w:bCs/>
          <w:sz w:val="20"/>
          <w:szCs w:val="20"/>
          <w:vertAlign w:val="superscript"/>
          <w:lang w:eastAsia="fr-FR"/>
        </w:rPr>
        <w:t>–</w:t>
      </w:r>
      <w:r w:rsidRPr="00C057B6">
        <w:rPr>
          <w:rFonts w:ascii="Arial" w:hAnsi="Arial" w:cs="Arial"/>
          <w:b/>
          <w:bCs/>
          <w:sz w:val="20"/>
          <w:szCs w:val="20"/>
          <w:vertAlign w:val="superscript"/>
          <w:lang w:eastAsia="fr-FR"/>
        </w:rPr>
        <w:t>1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 choisie pour définir l</w:t>
      </w:r>
      <w:r w:rsidR="00C057B6">
        <w:rPr>
          <w:rFonts w:ascii="Arial" w:hAnsi="Arial" w:cs="Arial"/>
          <w:b/>
          <w:bCs/>
          <w:sz w:val="20"/>
          <w:szCs w:val="20"/>
          <w:lang w:eastAsia="fr-FR"/>
        </w:rPr>
        <w:t>’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>état final.</w:t>
      </w:r>
    </w:p>
    <w:p w:rsidR="009D78FB" w:rsidRPr="00E1773C" w:rsidRDefault="009D78FB" w:rsidP="009D78FB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9D78FB" w:rsidRDefault="003F5FB6" w:rsidP="009D03FB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8" type="#_x0000_t202" style="width:476.05pt;height:555.9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D78FB" w:rsidRDefault="009D78FB" w:rsidP="009D78FB"/>
              </w:txbxContent>
            </v:textbox>
            <w10:wrap type="none"/>
            <w10:anchorlock/>
          </v:shape>
        </w:pict>
      </w:r>
    </w:p>
    <w:p w:rsidR="00075B2D" w:rsidRPr="00C057B6" w:rsidRDefault="00763A32" w:rsidP="008A689B">
      <w:pPr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3B37D7">
        <w:rPr>
          <w:b/>
          <w:color w:val="31849B"/>
        </w:rPr>
        <w:lastRenderedPageBreak/>
        <w:t>&gt;</w:t>
      </w:r>
      <w:r w:rsidR="009A5D84">
        <w:rPr>
          <w:b/>
          <w:color w:val="31849B"/>
        </w:rPr>
        <w:t> </w:t>
      </w:r>
      <w:r w:rsidR="00075B2D" w:rsidRPr="00C057B6">
        <w:rPr>
          <w:rFonts w:ascii="Arial" w:hAnsi="Arial" w:cs="Arial"/>
          <w:b/>
          <w:bCs/>
          <w:sz w:val="20"/>
          <w:szCs w:val="20"/>
          <w:lang w:eastAsia="fr-FR"/>
        </w:rPr>
        <w:t>Peut-on considérer que l</w:t>
      </w:r>
      <w:r w:rsidR="00C057B6" w:rsidRPr="00C057B6">
        <w:rPr>
          <w:rFonts w:ascii="Arial" w:hAnsi="Arial" w:cs="Arial"/>
          <w:b/>
          <w:bCs/>
          <w:sz w:val="20"/>
          <w:szCs w:val="20"/>
          <w:lang w:eastAsia="fr-FR"/>
        </w:rPr>
        <w:t>’</w:t>
      </w:r>
      <w:r w:rsidR="00075B2D" w:rsidRPr="00C057B6">
        <w:rPr>
          <w:rFonts w:ascii="Arial" w:hAnsi="Arial" w:cs="Arial"/>
          <w:b/>
          <w:bCs/>
          <w:sz w:val="20"/>
          <w:szCs w:val="20"/>
          <w:lang w:eastAsia="fr-FR"/>
        </w:rPr>
        <w:t>hypothèse de la conservation de la quantité de mouvement est valable</w:t>
      </w:r>
      <w:r w:rsidR="008A689B" w:rsidRPr="00C057B6">
        <w:rPr>
          <w:rFonts w:ascii="Arial" w:hAnsi="Arial" w:cs="Arial"/>
          <w:b/>
          <w:bCs/>
          <w:sz w:val="20"/>
          <w:szCs w:val="20"/>
          <w:lang w:eastAsia="fr-FR"/>
        </w:rPr>
        <w:t> </w:t>
      </w:r>
      <w:r w:rsidR="00075B2D" w:rsidRPr="00C057B6">
        <w:rPr>
          <w:rFonts w:ascii="Arial" w:hAnsi="Arial" w:cs="Arial"/>
          <w:b/>
          <w:bCs/>
          <w:sz w:val="20"/>
          <w:szCs w:val="20"/>
          <w:lang w:eastAsia="fr-FR"/>
        </w:rPr>
        <w:t>?</w:t>
      </w:r>
    </w:p>
    <w:p w:rsidR="00075B2D" w:rsidRPr="00C057B6" w:rsidRDefault="00075B2D" w:rsidP="008A689B">
      <w:pPr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>Après avoir regard</w:t>
      </w:r>
      <w:r w:rsidR="008A689B" w:rsidRPr="00C057B6">
        <w:rPr>
          <w:rFonts w:ascii="Arial" w:hAnsi="Arial" w:cs="Arial"/>
          <w:b/>
          <w:bCs/>
          <w:sz w:val="20"/>
          <w:szCs w:val="20"/>
          <w:lang w:eastAsia="fr-FR"/>
        </w:rPr>
        <w:t>é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 la vidéo Frotchar.avi</w:t>
      </w:r>
      <w:r w:rsidR="00C057B6">
        <w:rPr>
          <w:rFonts w:ascii="Arial" w:hAnsi="Arial" w:cs="Arial"/>
          <w:b/>
          <w:bCs/>
          <w:sz w:val="20"/>
          <w:szCs w:val="20"/>
          <w:lang w:eastAsia="fr-FR"/>
        </w:rPr>
        <w:t>,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 proposer une explication pour préciser </w:t>
      </w:r>
      <w:r w:rsidR="00C057B6">
        <w:rPr>
          <w:rFonts w:ascii="Arial" w:hAnsi="Arial" w:cs="Arial"/>
          <w:b/>
          <w:bCs/>
          <w:sz w:val="20"/>
          <w:szCs w:val="20"/>
          <w:lang w:eastAsia="fr-FR"/>
        </w:rPr>
        <w:t>la</w:t>
      </w:r>
      <w:r w:rsidRPr="00C057B6">
        <w:rPr>
          <w:rFonts w:ascii="Arial" w:hAnsi="Arial" w:cs="Arial"/>
          <w:b/>
          <w:bCs/>
          <w:sz w:val="20"/>
          <w:szCs w:val="20"/>
          <w:lang w:eastAsia="fr-FR"/>
        </w:rPr>
        <w:t xml:space="preserve"> réponse à la question </w:t>
      </w:r>
      <w:r w:rsidRPr="00C057B6">
        <w:rPr>
          <w:rFonts w:ascii="Arial" w:hAnsi="Arial" w:cs="Arial"/>
          <w:b/>
          <w:sz w:val="20"/>
          <w:szCs w:val="20"/>
        </w:rPr>
        <w:t>précédente</w:t>
      </w:r>
      <w:r w:rsidR="00C057B6">
        <w:rPr>
          <w:rFonts w:ascii="Arial" w:hAnsi="Arial" w:cs="Arial"/>
          <w:b/>
          <w:sz w:val="20"/>
          <w:szCs w:val="20"/>
        </w:rPr>
        <w:t>.</w:t>
      </w:r>
    </w:p>
    <w:p w:rsidR="00763A32" w:rsidRPr="00E1773C" w:rsidRDefault="00763A32" w:rsidP="00763A32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3F5FB6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7" type="#_x0000_t202" style="width:476.05pt;height:195.8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>
              <w:txbxContent>
                <w:p w:rsidR="00763A32" w:rsidRDefault="00763A32" w:rsidP="00763A32"/>
              </w:txbxContent>
            </v:textbox>
            <w10:wrap type="none"/>
            <w10:anchorlock/>
          </v:shape>
        </w:pict>
      </w:r>
    </w:p>
    <w:p w:rsidR="00763A32" w:rsidRPr="009D03FB" w:rsidRDefault="00763A3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10"/>
          <w:szCs w:val="10"/>
        </w:rPr>
      </w:pPr>
    </w:p>
    <w:p w:rsidR="00894E91" w:rsidRDefault="00894E91" w:rsidP="008A689B">
      <w:pPr>
        <w:spacing w:after="60"/>
        <w:jc w:val="both"/>
        <w:rPr>
          <w:b/>
          <w:color w:val="31849B"/>
        </w:rPr>
      </w:pPr>
    </w:p>
    <w:p w:rsidR="00CC0FA3" w:rsidRDefault="00603093" w:rsidP="008A689B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B37D7">
        <w:rPr>
          <w:b/>
          <w:color w:val="31849B"/>
        </w:rPr>
        <w:t>&gt;</w:t>
      </w:r>
      <w:r w:rsidR="009A5D84">
        <w:rPr>
          <w:b/>
          <w:color w:val="31849B"/>
        </w:rPr>
        <w:t> </w:t>
      </w:r>
      <w:r w:rsidR="00CC0FA3">
        <w:rPr>
          <w:rFonts w:ascii="Arial" w:hAnsi="Arial" w:cs="Arial"/>
          <w:b/>
          <w:sz w:val="20"/>
          <w:szCs w:val="20"/>
        </w:rPr>
        <w:t xml:space="preserve">Après avoir regardé la vidéo du document 1 et </w:t>
      </w:r>
      <w:r w:rsidR="00C057B6">
        <w:rPr>
          <w:rFonts w:ascii="Arial" w:hAnsi="Arial" w:cs="Arial"/>
          <w:b/>
          <w:sz w:val="20"/>
          <w:szCs w:val="20"/>
        </w:rPr>
        <w:t xml:space="preserve">l’avoir </w:t>
      </w:r>
      <w:r w:rsidR="00CC0FA3">
        <w:rPr>
          <w:rFonts w:ascii="Arial" w:hAnsi="Arial" w:cs="Arial"/>
          <w:b/>
          <w:sz w:val="20"/>
          <w:szCs w:val="20"/>
        </w:rPr>
        <w:t>compar</w:t>
      </w:r>
      <w:r w:rsidR="00C057B6">
        <w:rPr>
          <w:rFonts w:ascii="Arial" w:hAnsi="Arial" w:cs="Arial"/>
          <w:b/>
          <w:sz w:val="20"/>
          <w:szCs w:val="20"/>
        </w:rPr>
        <w:t>ée</w:t>
      </w:r>
      <w:r w:rsidR="00CC0FA3">
        <w:rPr>
          <w:rFonts w:ascii="Arial" w:hAnsi="Arial" w:cs="Arial"/>
          <w:b/>
          <w:sz w:val="20"/>
          <w:szCs w:val="20"/>
        </w:rPr>
        <w:t xml:space="preserve"> à la vidéo Chariot.avi du document 2</w:t>
      </w:r>
      <w:r w:rsidR="00C057B6">
        <w:rPr>
          <w:rFonts w:ascii="Arial" w:hAnsi="Arial" w:cs="Arial"/>
          <w:b/>
          <w:sz w:val="20"/>
          <w:szCs w:val="20"/>
        </w:rPr>
        <w:t>,</w:t>
      </w:r>
      <w:r w:rsidR="00CC0FA3">
        <w:rPr>
          <w:rFonts w:ascii="Arial" w:hAnsi="Arial" w:cs="Arial"/>
          <w:b/>
          <w:sz w:val="20"/>
          <w:szCs w:val="20"/>
        </w:rPr>
        <w:t xml:space="preserve"> établir les points commun</w:t>
      </w:r>
      <w:r w:rsidR="00B90C6B">
        <w:rPr>
          <w:rFonts w:ascii="Arial" w:hAnsi="Arial" w:cs="Arial"/>
          <w:b/>
          <w:sz w:val="20"/>
          <w:szCs w:val="20"/>
        </w:rPr>
        <w:t>s</w:t>
      </w:r>
      <w:r w:rsidR="00CC0FA3">
        <w:rPr>
          <w:rFonts w:ascii="Arial" w:hAnsi="Arial" w:cs="Arial"/>
          <w:b/>
          <w:sz w:val="20"/>
          <w:szCs w:val="20"/>
        </w:rPr>
        <w:t xml:space="preserve"> et les différences entre les deux situations. </w:t>
      </w:r>
      <w:r w:rsidR="00C057B6">
        <w:rPr>
          <w:rFonts w:ascii="Arial" w:hAnsi="Arial" w:cs="Arial"/>
          <w:b/>
          <w:sz w:val="20"/>
          <w:szCs w:val="20"/>
        </w:rPr>
        <w:t>L</w:t>
      </w:r>
      <w:r w:rsidR="00CC0FA3">
        <w:rPr>
          <w:rFonts w:ascii="Arial" w:hAnsi="Arial" w:cs="Arial"/>
          <w:b/>
          <w:sz w:val="20"/>
          <w:szCs w:val="20"/>
        </w:rPr>
        <w:t xml:space="preserve">a quantité de mouvement </w:t>
      </w:r>
      <w:r w:rsidR="00C057B6">
        <w:rPr>
          <w:rFonts w:ascii="Arial" w:hAnsi="Arial" w:cs="Arial"/>
          <w:b/>
          <w:sz w:val="20"/>
          <w:szCs w:val="20"/>
        </w:rPr>
        <w:t>est-elle</w:t>
      </w:r>
      <w:r w:rsidR="00CC0FA3">
        <w:rPr>
          <w:rFonts w:ascii="Arial" w:hAnsi="Arial" w:cs="Arial"/>
          <w:b/>
          <w:sz w:val="20"/>
          <w:szCs w:val="20"/>
        </w:rPr>
        <w:t xml:space="preserve"> conservée dans la situation de la vidéo 1</w:t>
      </w:r>
      <w:r w:rsidR="008A689B">
        <w:rPr>
          <w:rFonts w:ascii="Arial" w:hAnsi="Arial" w:cs="Arial"/>
          <w:b/>
          <w:sz w:val="20"/>
          <w:szCs w:val="20"/>
        </w:rPr>
        <w:t> </w:t>
      </w:r>
      <w:r w:rsidR="00CC0FA3">
        <w:rPr>
          <w:rFonts w:ascii="Arial" w:hAnsi="Arial" w:cs="Arial"/>
          <w:b/>
          <w:sz w:val="20"/>
          <w:szCs w:val="20"/>
        </w:rPr>
        <w:t xml:space="preserve">? </w:t>
      </w:r>
      <w:r w:rsidR="009A5D84" w:rsidRPr="009A5D84">
        <w:rPr>
          <w:rFonts w:ascii="Arial" w:hAnsi="Arial" w:cs="Arial"/>
          <w:b/>
          <w:sz w:val="20"/>
          <w:szCs w:val="20"/>
        </w:rPr>
        <w:t>Répondre à cette question de manière nuancée en envisageant un bilan de quantité de mouvement à différents instants de la vidéo</w:t>
      </w:r>
      <w:r w:rsidR="00CC0FA3">
        <w:rPr>
          <w:rFonts w:ascii="Arial" w:hAnsi="Arial" w:cs="Arial"/>
          <w:b/>
          <w:sz w:val="20"/>
          <w:szCs w:val="20"/>
        </w:rPr>
        <w:t>.</w:t>
      </w:r>
    </w:p>
    <w:p w:rsidR="00603093" w:rsidRPr="00E1773C" w:rsidRDefault="00603093" w:rsidP="00603093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3F5FB6" w:rsidP="00603093">
      <w:pPr>
        <w:spacing w:after="60"/>
        <w:jc w:val="both"/>
      </w:pPr>
      <w:r>
        <w:rPr>
          <w:rFonts w:ascii="Arial" w:hAnsi="Arial" w:cs="Arial"/>
          <w:i/>
          <w:color w:val="808080"/>
          <w:sz w:val="20"/>
        </w:rPr>
      </w:r>
      <w:r>
        <w:rPr>
          <w:rFonts w:ascii="Arial" w:hAnsi="Arial" w:cs="Arial"/>
          <w:i/>
          <w:color w:val="808080"/>
          <w:sz w:val="20"/>
        </w:rPr>
        <w:pict>
          <v:shape id="_x0000_s1026" type="#_x0000_t202" style="width:476.05pt;height:336.1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63A32" w:rsidRDefault="00763A32" w:rsidP="00763A32"/>
              </w:txbxContent>
            </v:textbox>
            <w10:wrap type="none"/>
            <w10:anchorlock/>
          </v:shape>
        </w:pict>
      </w:r>
    </w:p>
    <w:sectPr w:rsidR="00603093" w:rsidSect="00BE60A8">
      <w:headerReference w:type="default" r:id="rId10"/>
      <w:footerReference w:type="default" r:id="rId11"/>
      <w:pgSz w:w="11906" w:h="16838"/>
      <w:pgMar w:top="531" w:right="991" w:bottom="993" w:left="1417" w:header="708" w:footer="2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C4D424" w15:done="0"/>
  <w15:commentEx w15:paraId="16AE4962" w15:paraIdParent="5EC4D424" w15:done="0"/>
  <w15:commentEx w15:paraId="3741FC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B6" w:rsidRDefault="003F5FB6">
      <w:pPr>
        <w:spacing w:after="0" w:line="240" w:lineRule="auto"/>
      </w:pPr>
      <w:r>
        <w:separator/>
      </w:r>
    </w:p>
  </w:endnote>
  <w:endnote w:type="continuationSeparator" w:id="0">
    <w:p w:rsidR="003F5FB6" w:rsidRDefault="003F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B6" w:rsidRDefault="003F5FB6">
      <w:pPr>
        <w:spacing w:after="0" w:line="240" w:lineRule="auto"/>
      </w:pPr>
      <w:r>
        <w:separator/>
      </w:r>
    </w:p>
  </w:footnote>
  <w:footnote w:type="continuationSeparator" w:id="0">
    <w:p w:rsidR="003F5FB6" w:rsidRDefault="003F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8A689B" w:rsidRDefault="00603093" w:rsidP="00603093">
    <w:pPr>
      <w:spacing w:after="0"/>
      <w:rPr>
        <w:rFonts w:ascii="Times New Roman" w:hAnsi="Times New Roman"/>
        <w:b/>
        <w:sz w:val="20"/>
        <w:szCs w:val="20"/>
        <w:shd w:val="clear" w:color="auto" w:fill="B6DDE8"/>
      </w:rPr>
    </w:pPr>
    <w:r w:rsidRPr="008A689B">
      <w:rPr>
        <w:rFonts w:ascii="Arial" w:hAnsi="Arial" w:cs="Arial"/>
        <w:b/>
        <w:caps/>
        <w:sz w:val="20"/>
        <w:szCs w:val="20"/>
      </w:rPr>
      <w:t>D</w:t>
    </w:r>
    <w:r w:rsidRPr="008A689B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8A689B">
      <w:rPr>
        <w:rFonts w:ascii="Arial" w:hAnsi="Arial" w:cs="Arial"/>
        <w:b/>
        <w:caps/>
        <w:sz w:val="20"/>
        <w:szCs w:val="20"/>
      </w:rPr>
      <w:t>marche d’investigation</w:t>
    </w:r>
    <w:r w:rsidR="009A5D84">
      <w:rPr>
        <w:rFonts w:ascii="Arial" w:hAnsi="Arial" w:cs="Arial"/>
        <w:b/>
        <w:caps/>
        <w:sz w:val="20"/>
        <w:szCs w:val="20"/>
      </w:rPr>
      <w:t xml:space="preserve">  </w:t>
    </w:r>
    <w:r w:rsidR="004F231F" w:rsidRPr="008A689B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="009A5D84">
      <w:rPr>
        <w:rFonts w:ascii="Times New Roman" w:hAnsi="Times New Roman"/>
        <w:b/>
        <w:sz w:val="20"/>
        <w:szCs w:val="20"/>
        <w:shd w:val="clear" w:color="auto" w:fill="DAEEF3"/>
      </w:rPr>
      <w:t> </w:t>
    </w:r>
    <w:r w:rsidRPr="008A689B">
      <w:rPr>
        <w:rFonts w:ascii="Arial" w:hAnsi="Arial" w:cs="Arial"/>
        <w:b/>
        <w:sz w:val="20"/>
        <w:szCs w:val="20"/>
        <w:shd w:val="clear" w:color="auto" w:fill="DAEEF3"/>
      </w:rPr>
      <w:t xml:space="preserve">p. </w:t>
    </w:r>
    <w:r w:rsidR="00E319F2" w:rsidRPr="008A689B">
      <w:rPr>
        <w:rFonts w:ascii="Arial" w:hAnsi="Arial" w:cs="Arial"/>
        <w:b/>
        <w:sz w:val="20"/>
        <w:szCs w:val="20"/>
        <w:shd w:val="clear" w:color="auto" w:fill="DAEEF3"/>
      </w:rPr>
      <w:t>153</w:t>
    </w:r>
    <w:r w:rsidRPr="008A689B">
      <w:rPr>
        <w:rFonts w:ascii="Arial" w:hAnsi="Arial" w:cs="Arial"/>
        <w:b/>
        <w:sz w:val="20"/>
        <w:szCs w:val="20"/>
        <w:shd w:val="clear" w:color="auto" w:fill="DAEEF3"/>
      </w:rPr>
      <w:t xml:space="preserve"> du manuel</w:t>
    </w:r>
  </w:p>
  <w:p w:rsidR="00603093" w:rsidRPr="008A689B" w:rsidRDefault="00603093" w:rsidP="00DD6F03">
    <w:pPr>
      <w:spacing w:after="0"/>
      <w:rPr>
        <w:rFonts w:ascii="Arial" w:hAnsi="Arial" w:cs="Arial"/>
        <w:b/>
        <w:caps/>
        <w:sz w:val="20"/>
        <w:szCs w:val="20"/>
      </w:rPr>
    </w:pPr>
    <w:r w:rsidRPr="008A689B">
      <w:rPr>
        <w:rFonts w:ascii="Arial" w:hAnsi="Arial" w:cs="Arial"/>
        <w:b/>
        <w:caps/>
        <w:sz w:val="20"/>
        <w:szCs w:val="20"/>
      </w:rPr>
      <w:t xml:space="preserve">Version </w:t>
    </w:r>
    <w:r w:rsidRPr="008A689B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8A689B">
      <w:rPr>
        <w:rFonts w:ascii="Arial" w:hAnsi="Arial" w:cs="Arial"/>
        <w:b/>
        <w:caps/>
        <w:sz w:val="20"/>
        <w:szCs w:val="20"/>
      </w:rPr>
      <w:t>l</w:t>
    </w:r>
    <w:r w:rsidRPr="008A689B">
      <w:rPr>
        <w:rFonts w:ascii="Arial" w:hAnsi="Arial" w:cs="Arial"/>
        <w:b/>
        <w:sz w:val="20"/>
        <w:szCs w:val="20"/>
      </w:rPr>
      <w:t>È</w:t>
    </w:r>
    <w:r w:rsidRPr="008A689B">
      <w:rPr>
        <w:rFonts w:ascii="Arial" w:hAnsi="Arial" w:cs="Arial"/>
        <w:b/>
        <w:caps/>
        <w:sz w:val="20"/>
        <w:szCs w:val="20"/>
      </w:rPr>
      <w:t>ve</w:t>
    </w:r>
  </w:p>
  <w:p w:rsidR="00C54B16" w:rsidRPr="005F7797" w:rsidRDefault="00C54B16" w:rsidP="00DD6F03">
    <w:pPr>
      <w:spacing w:after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07D7"/>
    <w:multiLevelType w:val="hybridMultilevel"/>
    <w:tmpl w:val="2C7E4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olas Coppens">
    <w15:presenceInfo w15:providerId="None" w15:userId="Nicolas Copp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5C"/>
    <w:rsid w:val="000121E4"/>
    <w:rsid w:val="00075B2D"/>
    <w:rsid w:val="000A5A03"/>
    <w:rsid w:val="000B73B2"/>
    <w:rsid w:val="000C551C"/>
    <w:rsid w:val="000E75E9"/>
    <w:rsid w:val="00103C71"/>
    <w:rsid w:val="001B0F55"/>
    <w:rsid w:val="001C502A"/>
    <w:rsid w:val="00216881"/>
    <w:rsid w:val="00224D30"/>
    <w:rsid w:val="00234652"/>
    <w:rsid w:val="00265013"/>
    <w:rsid w:val="00282EBA"/>
    <w:rsid w:val="002C5353"/>
    <w:rsid w:val="002D6267"/>
    <w:rsid w:val="002F5CFC"/>
    <w:rsid w:val="00347576"/>
    <w:rsid w:val="00374798"/>
    <w:rsid w:val="003A695E"/>
    <w:rsid w:val="003B28DC"/>
    <w:rsid w:val="003D2C5C"/>
    <w:rsid w:val="003F2EA9"/>
    <w:rsid w:val="003F5FB6"/>
    <w:rsid w:val="00412EC3"/>
    <w:rsid w:val="00425BF3"/>
    <w:rsid w:val="00430A1C"/>
    <w:rsid w:val="004349CC"/>
    <w:rsid w:val="004470A1"/>
    <w:rsid w:val="00454664"/>
    <w:rsid w:val="004F231F"/>
    <w:rsid w:val="0050157E"/>
    <w:rsid w:val="00523AE1"/>
    <w:rsid w:val="005B3CEC"/>
    <w:rsid w:val="005B6147"/>
    <w:rsid w:val="005C5DF2"/>
    <w:rsid w:val="005D775D"/>
    <w:rsid w:val="005E5CD1"/>
    <w:rsid w:val="005E63C5"/>
    <w:rsid w:val="005F7797"/>
    <w:rsid w:val="00603093"/>
    <w:rsid w:val="00667237"/>
    <w:rsid w:val="00731C7A"/>
    <w:rsid w:val="00763A32"/>
    <w:rsid w:val="00814423"/>
    <w:rsid w:val="00841CB8"/>
    <w:rsid w:val="0084229B"/>
    <w:rsid w:val="00860697"/>
    <w:rsid w:val="008769FC"/>
    <w:rsid w:val="00881DC0"/>
    <w:rsid w:val="00883441"/>
    <w:rsid w:val="00894E91"/>
    <w:rsid w:val="008A689B"/>
    <w:rsid w:val="008C28B2"/>
    <w:rsid w:val="008D2EE8"/>
    <w:rsid w:val="008F46EB"/>
    <w:rsid w:val="00927C9D"/>
    <w:rsid w:val="00966BEC"/>
    <w:rsid w:val="009A5D84"/>
    <w:rsid w:val="009B274C"/>
    <w:rsid w:val="009D03FB"/>
    <w:rsid w:val="009D78FB"/>
    <w:rsid w:val="009E206A"/>
    <w:rsid w:val="00A7133F"/>
    <w:rsid w:val="00AA7FEF"/>
    <w:rsid w:val="00AD368A"/>
    <w:rsid w:val="00B455C4"/>
    <w:rsid w:val="00B64095"/>
    <w:rsid w:val="00B90C6B"/>
    <w:rsid w:val="00BD5771"/>
    <w:rsid w:val="00BE0519"/>
    <w:rsid w:val="00BE60A8"/>
    <w:rsid w:val="00C057B6"/>
    <w:rsid w:val="00C54B16"/>
    <w:rsid w:val="00CB20EA"/>
    <w:rsid w:val="00CB4D97"/>
    <w:rsid w:val="00CC0FA3"/>
    <w:rsid w:val="00CC1576"/>
    <w:rsid w:val="00D14A24"/>
    <w:rsid w:val="00D16E63"/>
    <w:rsid w:val="00D359D2"/>
    <w:rsid w:val="00D95011"/>
    <w:rsid w:val="00DD6F03"/>
    <w:rsid w:val="00DE75C3"/>
    <w:rsid w:val="00E1773C"/>
    <w:rsid w:val="00E319F2"/>
    <w:rsid w:val="00EA6A67"/>
    <w:rsid w:val="00F062C2"/>
    <w:rsid w:val="00FD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Sansinterligne">
    <w:name w:val="No Spacing"/>
    <w:uiPriority w:val="1"/>
    <w:qFormat/>
    <w:rsid w:val="002C53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75B2D"/>
    <w:rPr>
      <w:color w:val="0000FF" w:themeColor="hyperlink"/>
      <w:u w:val="single"/>
    </w:rPr>
  </w:style>
  <w:style w:type="character" w:customStyle="1" w:styleId="Listecouleur-Accent11Car">
    <w:name w:val="Liste couleur - Accent 11 Car"/>
    <w:link w:val="Listecouleur-Accent11"/>
    <w:uiPriority w:val="34"/>
    <w:rsid w:val="009D78FB"/>
    <w:rPr>
      <w:sz w:val="22"/>
      <w:szCs w:val="22"/>
      <w:lang w:eastAsia="en-US"/>
    </w:rPr>
  </w:style>
  <w:style w:type="paragraph" w:customStyle="1" w:styleId="Listecouleur-Accent12">
    <w:name w:val="Liste couleur - Accent 12"/>
    <w:basedOn w:val="Normal"/>
    <w:rsid w:val="008A689B"/>
    <w:pPr>
      <w:widowControl w:val="0"/>
      <w:suppressAutoHyphens/>
      <w:ind w:left="720"/>
    </w:pPr>
    <w:rPr>
      <w:rFonts w:cs="Calibri"/>
      <w:lang w:eastAsia="ar-SA"/>
    </w:rPr>
  </w:style>
  <w:style w:type="paragraph" w:customStyle="1" w:styleId="01DIChapNumero">
    <w:name w:val="01_DI_ChapNumero"/>
    <w:basedOn w:val="Normal"/>
    <w:qFormat/>
    <w:rsid w:val="008A689B"/>
    <w:pPr>
      <w:spacing w:after="60" w:line="240" w:lineRule="auto"/>
      <w:jc w:val="both"/>
    </w:pPr>
    <w:rPr>
      <w:b/>
      <w:color w:val="660066"/>
      <w:sz w:val="32"/>
      <w:szCs w:val="28"/>
    </w:rPr>
  </w:style>
  <w:style w:type="paragraph" w:customStyle="1" w:styleId="05DITitre1">
    <w:name w:val="05_DI_Titre1"/>
    <w:basedOn w:val="Listecouleur-Accent11"/>
    <w:qFormat/>
    <w:rsid w:val="000C551C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057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57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57B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57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57B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791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GYR</dc:creator>
  <cp:lastModifiedBy>FM</cp:lastModifiedBy>
  <cp:revision>4</cp:revision>
  <cp:lastPrinted>2017-06-12T08:04:00Z</cp:lastPrinted>
  <dcterms:created xsi:type="dcterms:W3CDTF">2017-06-08T20:37:00Z</dcterms:created>
  <dcterms:modified xsi:type="dcterms:W3CDTF">2017-06-12T11:18:00Z</dcterms:modified>
</cp:coreProperties>
</file>